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3ED" w:rsidRPr="00AE73ED" w:rsidRDefault="00AE73ED" w:rsidP="00AE73ED">
      <w:pPr>
        <w:rPr>
          <w:lang w:val="ro-RO"/>
        </w:rPr>
      </w:pPr>
      <w:r w:rsidRPr="00AE73ED">
        <w:rPr>
          <w:lang w:val="ro-RO"/>
        </w:rPr>
        <w:t>MUZICĂ</w:t>
      </w:r>
    </w:p>
    <w:p w:rsidR="00AE73ED" w:rsidRPr="00AE73ED" w:rsidRDefault="00AE73ED" w:rsidP="00AE73ED">
      <w:pPr>
        <w:rPr>
          <w:lang w:val="ro-RO"/>
        </w:rPr>
      </w:pPr>
      <w:r w:rsidRPr="00AE73ED">
        <w:rPr>
          <w:lang w:val="ro-RO"/>
        </w:rPr>
        <w:t>STILUL DE PREDARE ȘI ÎNVĂȚARE</w:t>
      </w:r>
    </w:p>
    <w:p w:rsidR="00AE73ED" w:rsidRDefault="00AE73ED" w:rsidP="00AE73ED">
      <w:pPr>
        <w:rPr>
          <w:lang w:val="ro-RO"/>
        </w:rPr>
      </w:pPr>
      <w:r>
        <w:rPr>
          <w:lang w:val="ro-RO"/>
        </w:rPr>
        <w:t xml:space="preserve">Învățământul </w:t>
      </w:r>
      <w:r w:rsidRPr="00AE73ED">
        <w:rPr>
          <w:lang w:val="ro-RO"/>
        </w:rPr>
        <w:t>Primar și secundar inferior</w:t>
      </w:r>
    </w:p>
    <w:p w:rsidR="00AE73ED" w:rsidRDefault="00AE73ED" w:rsidP="00AE73ED">
      <w:pPr>
        <w:rPr>
          <w:lang w:val="ro-RO"/>
        </w:rPr>
      </w:pPr>
      <w:r>
        <w:rPr>
          <w:lang w:val="ro-RO"/>
        </w:rPr>
        <w:t>Introducere</w:t>
      </w:r>
    </w:p>
    <w:p w:rsidR="00AE73ED" w:rsidRDefault="00AE73ED" w:rsidP="00AE73ED">
      <w:pPr>
        <w:rPr>
          <w:lang w:val="ro-RO"/>
        </w:rPr>
      </w:pPr>
      <w:r>
        <w:rPr>
          <w:lang w:val="ro-RO"/>
        </w:rPr>
        <w:t>Programa este dezvoltată pe baza premisei că toți copiii sunt muzicieni1 și au capacitatea înnăscută de a asculta, cânta, dansa, juca și se exprima muzical. Atunci când experiențele de învățare sunt adaptate pentru a dezvolta abilitățile muzicale ale copiilor, muzicienii din interiorul lor încep să apară2. În plus, muzica are potențialul de a dezvolta abilități extra-muzicale, inclusiv abilități de gândire critică, abilități psihomotorii, conștientizare socială  valori morale și culturale, toate contribuind la dezvoltarea holistică a unui copil.</w:t>
      </w:r>
    </w:p>
    <w:p w:rsidR="00AE73ED" w:rsidRDefault="00AE73ED" w:rsidP="00AE73ED">
      <w:pPr>
        <w:rPr>
          <w:lang w:val="ro-RO"/>
        </w:rPr>
      </w:pPr>
      <w:r>
        <w:rPr>
          <w:lang w:val="ro-RO"/>
        </w:rPr>
        <w:t>Obiective</w:t>
      </w:r>
    </w:p>
    <w:p w:rsidR="00AE73ED" w:rsidRDefault="00AE73ED" w:rsidP="00AE73ED">
      <w:pPr>
        <w:rPr>
          <w:lang w:val="ro-RO"/>
        </w:rPr>
      </w:pPr>
      <w:r>
        <w:rPr>
          <w:lang w:val="ro-RO"/>
        </w:rPr>
        <w:t>Programul General de Muzică (GMP) este oferit tuturor elevilor din școlile primare și secundare. Este o platformă-cheie pe care fiecare copil primește o educație muzicală de bază, oferindu-i oportunități de a dezvolta o conexiune la muzică. Acest lucru contribuie la dezvoltarea și conservarea viitoare a patrimoniului cultural al orașului Singapore. Muzica, fiind o parte integrantă a multor culturi, oferă, de asemenea, un mijloc de sensibilizare la nivel mondial în rândul studenților. Procesele implicate în realizarea muzicii și crearea de abilități de dezvoltare cum ar fi abilitățile de ascultare, abilitățile motorii fine, abilitățile de gândire creativă și abilitățile sociale. Muzica le permite elevilor să-și exprime gândurile și ideile.</w:t>
      </w:r>
    </w:p>
    <w:p w:rsidR="00AE73ED" w:rsidRDefault="00AE73ED" w:rsidP="00AE73ED">
      <w:pPr>
        <w:rPr>
          <w:lang w:val="ro-RO"/>
        </w:rPr>
      </w:pPr>
      <w:r>
        <w:rPr>
          <w:lang w:val="ro-RO"/>
        </w:rPr>
        <w:t>Obiectivele GMP sunt următoarele:</w:t>
      </w:r>
    </w:p>
    <w:p w:rsidR="00AE73ED" w:rsidRDefault="00AE73ED" w:rsidP="00AE73ED">
      <w:pPr>
        <w:rPr>
          <w:lang w:val="ro-RO"/>
        </w:rPr>
      </w:pPr>
      <w:r>
        <w:rPr>
          <w:lang w:val="ro-RO"/>
        </w:rPr>
        <w:t>A. Dezvoltarea gradului de conștientizare și apreciere a muzicii în culturile locale și globale</w:t>
      </w:r>
    </w:p>
    <w:p w:rsidR="00AE73ED" w:rsidRDefault="00AE73ED" w:rsidP="00AE73ED">
      <w:pPr>
        <w:rPr>
          <w:lang w:val="ro-RO"/>
        </w:rPr>
      </w:pPr>
      <w:r>
        <w:rPr>
          <w:lang w:val="ro-RO"/>
        </w:rPr>
        <w:t>b. Dezvoltarea capacitatății de expresie creativă și de comunicare prin muzică</w:t>
      </w:r>
    </w:p>
    <w:p w:rsidR="00AE73ED" w:rsidRDefault="00AE73ED" w:rsidP="00AE73ED">
      <w:pPr>
        <w:rPr>
          <w:lang w:val="ro-RO"/>
        </w:rPr>
      </w:pPr>
      <w:r>
        <w:rPr>
          <w:lang w:val="ro-RO"/>
        </w:rPr>
        <w:t>c. Asigurarea bazei pentru a dezvolta o implicare informată și de lungă durată în muzică</w:t>
      </w:r>
    </w:p>
    <w:p w:rsidR="00AE73ED" w:rsidRDefault="00AE73ED" w:rsidP="00AE73ED">
      <w:pPr>
        <w:rPr>
          <w:lang w:val="ro-RO"/>
        </w:rPr>
      </w:pPr>
      <w:r>
        <w:rPr>
          <w:lang w:val="ro-RO"/>
        </w:rPr>
        <w:t>Structura programei</w:t>
      </w:r>
    </w:p>
    <w:p w:rsidR="00AE73ED" w:rsidRDefault="00AE73ED" w:rsidP="00AE73ED">
      <w:pPr>
        <w:rPr>
          <w:lang w:val="ro-RO"/>
        </w:rPr>
      </w:pPr>
      <w:r>
        <w:rPr>
          <w:lang w:val="ro-RO"/>
        </w:rPr>
        <w:lastRenderedPageBreak/>
        <w:t>Programa se desfășoară pe patru etape cheie de la primar la secundar doi. Fiecare etapă cuprinde două nivele. Cunoștințele și aptitudinile așteptate pe care elevii ar trebui să le obțină în cei doi ani ai fiecărei etape sunt detaliate în rezultatele învățării. Fiecare etapă se bazează pe competențele din faza (etapele) anterioară.</w:t>
      </w:r>
    </w:p>
    <w:p w:rsidR="00AE73ED" w:rsidRDefault="00AE73ED" w:rsidP="00AE73ED">
      <w:r>
        <w:rPr>
          <w:lang w:val="ro-RO"/>
        </w:rPr>
        <w:t>Rezultatele învățării sunt organizate în jurul a cinci obiective generale de învățare (LO). Toate rezultatele învățării trebuie abordate și învățate într-un mod integrat, în care elemente și concepte sunt învățate prin experiențe muzicale active, cum ar fi crearea de muzică și performanța, precum și mișcarea în muzică; și în care prezentarea abilităților muzicale (ascultare, creație, interpretare) se bazează pe învățarea și înțelegerea de către elevi a elementelor și conceptelor muzicale. Următoarea diagramă rezumă abordarea în care pot fi realizate cele cinci LOs.</w:t>
      </w:r>
    </w:p>
    <w:p w:rsidR="00AE73ED" w:rsidRDefault="00AE73ED" w:rsidP="00AE73ED">
      <w:pPr>
        <w:framePr w:wrap="none" w:vAnchor="page" w:hAnchor="page" w:x="4284" w:y="1657"/>
        <w:rPr>
          <w:sz w:val="2"/>
          <w:szCs w:val="2"/>
        </w:rPr>
      </w:pPr>
    </w:p>
    <w:p w:rsidR="00AE73ED" w:rsidRDefault="00AE73ED" w:rsidP="00AE73ED">
      <w:r>
        <w:rPr>
          <w:noProof/>
        </w:rPr>
        <w:drawing>
          <wp:anchor distT="0" distB="0" distL="114300" distR="114300" simplePos="0" relativeHeight="251658240" behindDoc="0" locked="0" layoutInCell="1" allowOverlap="1">
            <wp:simplePos x="0" y="0"/>
            <wp:positionH relativeFrom="column">
              <wp:posOffset>-62865</wp:posOffset>
            </wp:positionH>
            <wp:positionV relativeFrom="paragraph">
              <wp:posOffset>269240</wp:posOffset>
            </wp:positionV>
            <wp:extent cx="5890260" cy="2879090"/>
            <wp:effectExtent l="19050" t="0" r="0" b="0"/>
            <wp:wrapSquare wrapText="bothSides"/>
            <wp:docPr id="2" name="Picture 1" descr="C:\Users\Acer\Desktop\repdf\media\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er\Desktop\repdf\media\image2.jpeg"/>
                    <pic:cNvPicPr>
                      <a:picLocks noChangeAspect="1" noChangeArrowheads="1"/>
                    </pic:cNvPicPr>
                  </pic:nvPicPr>
                  <pic:blipFill>
                    <a:blip r:embed="rId5" cstate="print"/>
                    <a:srcRect/>
                    <a:stretch>
                      <a:fillRect/>
                    </a:stretch>
                  </pic:blipFill>
                  <pic:spPr bwMode="auto">
                    <a:xfrm>
                      <a:off x="0" y="0"/>
                      <a:ext cx="5890260" cy="2879090"/>
                    </a:xfrm>
                    <a:prstGeom prst="rect">
                      <a:avLst/>
                    </a:prstGeom>
                    <a:noFill/>
                    <a:ln w="9525">
                      <a:noFill/>
                      <a:miter lim="800000"/>
                      <a:headEnd/>
                      <a:tailEnd/>
                    </a:ln>
                  </pic:spPr>
                </pic:pic>
              </a:graphicData>
            </a:graphic>
          </wp:anchor>
        </w:drawing>
      </w:r>
    </w:p>
    <w:p w:rsidR="00AE73ED" w:rsidRDefault="00AE73ED" w:rsidP="00AE73ED">
      <w:pPr>
        <w:rPr>
          <w:lang w:val="ro-RO"/>
        </w:rPr>
      </w:pPr>
      <w:r>
        <w:rPr>
          <w:lang w:val="ro-RO"/>
        </w:rPr>
        <w:t>LO1: Efectuați muzică în setări instrumentale și vocale, individual și în grupuri</w:t>
      </w:r>
    </w:p>
    <w:p w:rsidR="00AE73ED" w:rsidRDefault="00AE73ED" w:rsidP="00AE73ED">
      <w:pPr>
        <w:rPr>
          <w:lang w:val="ro-RO"/>
        </w:rPr>
      </w:pPr>
      <w:r>
        <w:rPr>
          <w:lang w:val="ro-RO"/>
        </w:rPr>
        <w:t>Prin realizarea muzicii, studenții vor fi echipați cu capacitățile muzicale de a se exprima. Ei vor fi expuși unei game de repertorii muzicale pentru a-și extinde experiențele muzicale.</w:t>
      </w:r>
    </w:p>
    <w:p w:rsidR="00AE73ED" w:rsidRDefault="00AE73ED" w:rsidP="00AE73ED">
      <w:pPr>
        <w:rPr>
          <w:lang w:val="ro-RO"/>
        </w:rPr>
      </w:pPr>
      <w:r>
        <w:rPr>
          <w:lang w:val="ro-RO"/>
        </w:rPr>
        <w:t>Până la sfârșitul celei de-a treia etape (primar șase), elevii vor fi jucat o gamă largă de instrumente muzicale de clasă și pot interpreta pe un instrument principal melodic (de exemplu, recorder, chitară) cu ton și expresie bună.</w:t>
      </w:r>
    </w:p>
    <w:p w:rsidR="00AE73ED" w:rsidRDefault="00AE73ED" w:rsidP="00AE73ED">
      <w:pPr>
        <w:rPr>
          <w:lang w:val="ro-RO"/>
        </w:rPr>
      </w:pPr>
      <w:r>
        <w:rPr>
          <w:lang w:val="ro-RO"/>
        </w:rPr>
        <w:lastRenderedPageBreak/>
        <w:t>Până la sfârșitul etapei a IV-a, elevii vor avea experiență de performanță cu o gamă largă de instrumente la alegere, cum ar fi chitara, tastatura și tobe.</w:t>
      </w:r>
    </w:p>
    <w:tbl>
      <w:tblPr>
        <w:tblW w:w="0" w:type="auto"/>
        <w:tblLayout w:type="fixed"/>
        <w:tblCellMar>
          <w:left w:w="10" w:type="dxa"/>
          <w:right w:w="10" w:type="dxa"/>
        </w:tblCellMar>
        <w:tblLook w:val="0000"/>
      </w:tblPr>
      <w:tblGrid>
        <w:gridCol w:w="2915"/>
        <w:gridCol w:w="3337"/>
        <w:gridCol w:w="3347"/>
      </w:tblGrid>
      <w:tr w:rsidR="00FF0201" w:rsidTr="00FF0201">
        <w:tblPrEx>
          <w:tblCellMar>
            <w:top w:w="0" w:type="dxa"/>
            <w:bottom w:w="0" w:type="dxa"/>
          </w:tblCellMar>
        </w:tblPrEx>
        <w:trPr>
          <w:trHeight w:hRule="exact" w:val="2205"/>
        </w:trPr>
        <w:tc>
          <w:tcPr>
            <w:tcW w:w="2915" w:type="dxa"/>
            <w:tcBorders>
              <w:left w:val="single" w:sz="4" w:space="0" w:color="auto"/>
            </w:tcBorders>
            <w:shd w:val="clear" w:color="auto" w:fill="FFFFFF"/>
          </w:tcPr>
          <w:p w:rsidR="00FF0201" w:rsidRDefault="00FF0201" w:rsidP="00FF0201">
            <w:pPr>
              <w:pStyle w:val="Bodytext20"/>
              <w:shd w:val="clear" w:color="auto" w:fill="auto"/>
              <w:spacing w:before="0" w:after="0" w:line="190" w:lineRule="exact"/>
              <w:ind w:left="180"/>
              <w:jc w:val="left"/>
              <w:rPr>
                <w:rStyle w:val="Bodytext295pt"/>
              </w:rPr>
            </w:pPr>
          </w:p>
          <w:p w:rsidR="00FF0201" w:rsidRDefault="00FF0201" w:rsidP="00FF0201">
            <w:pPr>
              <w:pStyle w:val="Bodytext20"/>
              <w:shd w:val="clear" w:color="auto" w:fill="auto"/>
              <w:spacing w:before="0" w:after="0" w:line="190" w:lineRule="exact"/>
              <w:ind w:left="180"/>
              <w:jc w:val="left"/>
              <w:rPr>
                <w:rStyle w:val="Bodytext295pt"/>
              </w:rPr>
            </w:pPr>
          </w:p>
          <w:p w:rsidR="00FF0201" w:rsidRDefault="00FF0201" w:rsidP="00FF0201">
            <w:pPr>
              <w:pStyle w:val="Bodytext20"/>
              <w:shd w:val="clear" w:color="auto" w:fill="auto"/>
              <w:spacing w:before="0" w:after="0" w:line="190" w:lineRule="exact"/>
              <w:ind w:left="180"/>
              <w:jc w:val="left"/>
              <w:rPr>
                <w:rStyle w:val="Bodytext295pt"/>
              </w:rPr>
            </w:pPr>
          </w:p>
          <w:p w:rsidR="00FF0201" w:rsidRDefault="00FF0201" w:rsidP="00FF0201">
            <w:pPr>
              <w:pStyle w:val="Bodytext20"/>
              <w:shd w:val="clear" w:color="auto" w:fill="auto"/>
              <w:spacing w:before="0" w:after="0" w:line="190" w:lineRule="exact"/>
              <w:ind w:left="180"/>
              <w:jc w:val="left"/>
              <w:rPr>
                <w:rStyle w:val="Bodytext295pt"/>
              </w:rPr>
            </w:pPr>
          </w:p>
          <w:p w:rsidR="00FF0201" w:rsidRDefault="00FF0201" w:rsidP="00FF0201">
            <w:pPr>
              <w:pStyle w:val="Bodytext20"/>
              <w:shd w:val="clear" w:color="auto" w:fill="auto"/>
              <w:spacing w:before="0" w:after="0" w:line="190" w:lineRule="exact"/>
              <w:ind w:left="180"/>
              <w:jc w:val="left"/>
            </w:pPr>
            <w:r>
              <w:rPr>
                <w:rStyle w:val="Bodytext295pt"/>
              </w:rPr>
              <w:t>Instrumentele clasei</w:t>
            </w:r>
          </w:p>
        </w:tc>
        <w:tc>
          <w:tcPr>
            <w:tcW w:w="6684" w:type="dxa"/>
            <w:gridSpan w:val="2"/>
            <w:tcBorders>
              <w:left w:val="single" w:sz="4" w:space="0" w:color="auto"/>
              <w:right w:val="single" w:sz="4" w:space="0" w:color="auto"/>
            </w:tcBorders>
            <w:shd w:val="clear" w:color="auto" w:fill="FFFFFF"/>
            <w:vAlign w:val="center"/>
          </w:tcPr>
          <w:p w:rsidR="00FF0201" w:rsidRDefault="00FF0201" w:rsidP="00FF0201">
            <w:pPr>
              <w:pStyle w:val="HTMLPreformatted"/>
              <w:shd w:val="clear" w:color="auto" w:fill="FFFFFF"/>
              <w:rPr>
                <w:rFonts w:ascii="inherit" w:hAnsi="inherit"/>
                <w:color w:val="212121"/>
                <w:lang w:val="ro-RO"/>
              </w:rPr>
            </w:pPr>
            <w:r>
              <w:rPr>
                <w:rFonts w:ascii="inherit" w:hAnsi="inherit"/>
                <w:color w:val="212121"/>
                <w:lang w:val="ro-RO"/>
              </w:rPr>
              <w:t>Tamburină, triunghi, castanet, agitator din lemn, agogo din lemn, bloc de 2 tone, clavuri, maracas, tamburină, clopotnițe, cymbals de deget, xylofoni și metalofoni Orff, clopote de mână, guiro, bongo, conga etc.</w:t>
            </w:r>
          </w:p>
          <w:p w:rsidR="00FF0201" w:rsidRDefault="00FF0201" w:rsidP="00FF0201">
            <w:pPr>
              <w:pStyle w:val="HTMLPreformatted"/>
              <w:shd w:val="clear" w:color="auto" w:fill="FFFFFF"/>
              <w:rPr>
                <w:rFonts w:ascii="inherit" w:hAnsi="inherit"/>
                <w:color w:val="212121"/>
              </w:rPr>
            </w:pPr>
            <w:r>
              <w:rPr>
                <w:rFonts w:ascii="inherit" w:hAnsi="inherit"/>
                <w:color w:val="212121"/>
                <w:lang w:val="ro-RO"/>
              </w:rPr>
              <w:t>(Profesorii ar trebui să se asigure că instrumentele sunt jucate cu tehnicile corespunzătoare.)</w:t>
            </w:r>
          </w:p>
          <w:p w:rsidR="00FF0201" w:rsidRDefault="00FF0201" w:rsidP="00FF0201">
            <w:pPr>
              <w:pStyle w:val="Bodytext20"/>
              <w:shd w:val="clear" w:color="auto" w:fill="auto"/>
              <w:spacing w:before="180" w:after="0" w:line="190" w:lineRule="exact"/>
              <w:ind w:left="180"/>
              <w:jc w:val="left"/>
            </w:pPr>
          </w:p>
        </w:tc>
      </w:tr>
      <w:tr w:rsidR="00FF0201" w:rsidTr="00FF0201">
        <w:tblPrEx>
          <w:tblCellMar>
            <w:top w:w="0" w:type="dxa"/>
            <w:bottom w:w="0" w:type="dxa"/>
          </w:tblCellMar>
        </w:tblPrEx>
        <w:trPr>
          <w:trHeight w:hRule="exact" w:val="2217"/>
        </w:trPr>
        <w:tc>
          <w:tcPr>
            <w:tcW w:w="2915" w:type="dxa"/>
            <w:tcBorders>
              <w:top w:val="single" w:sz="4" w:space="0" w:color="auto"/>
              <w:left w:val="single" w:sz="4" w:space="0" w:color="auto"/>
              <w:bottom w:val="single" w:sz="4" w:space="0" w:color="auto"/>
            </w:tcBorders>
            <w:shd w:val="clear" w:color="auto" w:fill="FFFFFF"/>
          </w:tcPr>
          <w:p w:rsidR="00FF0201" w:rsidRDefault="00FF0201" w:rsidP="00FF0201">
            <w:pPr>
              <w:pStyle w:val="Bodytext20"/>
              <w:shd w:val="clear" w:color="auto" w:fill="auto"/>
              <w:spacing w:before="0" w:after="0" w:line="190" w:lineRule="exact"/>
              <w:ind w:left="180"/>
              <w:jc w:val="left"/>
              <w:rPr>
                <w:rStyle w:val="Bodytext295pt"/>
              </w:rPr>
            </w:pPr>
          </w:p>
          <w:p w:rsidR="00FF0201" w:rsidRDefault="00FF0201" w:rsidP="00FF0201">
            <w:pPr>
              <w:pStyle w:val="Bodytext20"/>
              <w:shd w:val="clear" w:color="auto" w:fill="auto"/>
              <w:spacing w:before="0" w:after="0" w:line="190" w:lineRule="exact"/>
              <w:ind w:left="180"/>
              <w:jc w:val="left"/>
              <w:rPr>
                <w:rStyle w:val="Bodytext295pt"/>
              </w:rPr>
            </w:pPr>
          </w:p>
          <w:p w:rsidR="00FF0201" w:rsidRDefault="00FF0201" w:rsidP="00FF0201">
            <w:pPr>
              <w:pStyle w:val="Bodytext20"/>
              <w:shd w:val="clear" w:color="auto" w:fill="auto"/>
              <w:spacing w:before="0" w:after="0" w:line="190" w:lineRule="exact"/>
              <w:ind w:left="180"/>
              <w:jc w:val="left"/>
              <w:rPr>
                <w:rStyle w:val="Bodytext295pt"/>
              </w:rPr>
            </w:pPr>
          </w:p>
          <w:p w:rsidR="00FF0201" w:rsidRDefault="00FF0201" w:rsidP="00FF0201">
            <w:pPr>
              <w:pStyle w:val="Bodytext20"/>
              <w:shd w:val="clear" w:color="auto" w:fill="auto"/>
              <w:spacing w:before="0" w:after="0" w:line="190" w:lineRule="exact"/>
              <w:ind w:left="180"/>
              <w:jc w:val="left"/>
              <w:rPr>
                <w:rStyle w:val="Bodytext295pt"/>
              </w:rPr>
            </w:pPr>
          </w:p>
          <w:p w:rsidR="00FF0201" w:rsidRDefault="00FF0201" w:rsidP="00FF0201">
            <w:pPr>
              <w:pStyle w:val="Bodytext20"/>
              <w:shd w:val="clear" w:color="auto" w:fill="auto"/>
              <w:spacing w:before="0" w:after="0" w:line="190" w:lineRule="exact"/>
              <w:ind w:left="180"/>
              <w:jc w:val="left"/>
              <w:rPr>
                <w:rStyle w:val="Bodytext295pt"/>
              </w:rPr>
            </w:pPr>
          </w:p>
          <w:p w:rsidR="00FF0201" w:rsidRDefault="00FF0201" w:rsidP="00FF0201">
            <w:pPr>
              <w:pStyle w:val="Bodytext20"/>
              <w:shd w:val="clear" w:color="auto" w:fill="auto"/>
              <w:spacing w:before="0" w:after="0" w:line="190" w:lineRule="exact"/>
              <w:ind w:left="180"/>
              <w:jc w:val="left"/>
              <w:rPr>
                <w:rStyle w:val="Bodytext295pt"/>
              </w:rPr>
            </w:pPr>
          </w:p>
          <w:p w:rsidR="00FF0201" w:rsidRDefault="00FF0201" w:rsidP="00FF0201">
            <w:pPr>
              <w:pStyle w:val="Bodytext20"/>
              <w:shd w:val="clear" w:color="auto" w:fill="auto"/>
              <w:spacing w:before="0" w:after="0" w:line="190" w:lineRule="exact"/>
              <w:ind w:left="180"/>
              <w:jc w:val="left"/>
              <w:rPr>
                <w:rStyle w:val="Bodytext295pt"/>
              </w:rPr>
            </w:pPr>
          </w:p>
          <w:p w:rsidR="00FF0201" w:rsidRDefault="00FF0201" w:rsidP="00FF0201">
            <w:pPr>
              <w:pStyle w:val="Bodytext20"/>
              <w:shd w:val="clear" w:color="auto" w:fill="auto"/>
              <w:spacing w:before="0" w:after="0" w:line="190" w:lineRule="exact"/>
              <w:ind w:left="180"/>
              <w:jc w:val="left"/>
              <w:rPr>
                <w:rStyle w:val="Bodytext295pt"/>
              </w:rPr>
            </w:pPr>
            <w:r>
              <w:rPr>
                <w:rStyle w:val="Bodytext295pt"/>
              </w:rPr>
              <w:t xml:space="preserve">Cele mai melodice instrumente </w:t>
            </w:r>
          </w:p>
          <w:p w:rsidR="00FF0201" w:rsidRDefault="00FF0201" w:rsidP="00FF0201">
            <w:pPr>
              <w:pStyle w:val="Bodytext20"/>
              <w:shd w:val="clear" w:color="auto" w:fill="auto"/>
              <w:spacing w:before="0" w:after="0" w:line="190" w:lineRule="exact"/>
              <w:ind w:left="180"/>
              <w:jc w:val="left"/>
              <w:rPr>
                <w:rStyle w:val="Bodytext295pt"/>
              </w:rPr>
            </w:pPr>
          </w:p>
          <w:p w:rsidR="00FF0201" w:rsidRDefault="00FF0201" w:rsidP="00FF0201">
            <w:pPr>
              <w:pStyle w:val="Bodytext20"/>
              <w:shd w:val="clear" w:color="auto" w:fill="auto"/>
              <w:spacing w:before="0" w:after="0" w:line="190" w:lineRule="exact"/>
              <w:ind w:left="180"/>
              <w:jc w:val="left"/>
            </w:pPr>
            <w:r>
              <w:rPr>
                <w:rStyle w:val="Bodytext295pt"/>
              </w:rPr>
              <w:t>(alegerile școlii)</w:t>
            </w:r>
          </w:p>
        </w:tc>
        <w:tc>
          <w:tcPr>
            <w:tcW w:w="3337" w:type="dxa"/>
            <w:tcBorders>
              <w:top w:val="single" w:sz="4" w:space="0" w:color="auto"/>
              <w:left w:val="single" w:sz="4" w:space="0" w:color="auto"/>
              <w:bottom w:val="single" w:sz="4" w:space="0" w:color="auto"/>
            </w:tcBorders>
            <w:shd w:val="clear" w:color="auto" w:fill="FFFFFF"/>
            <w:vAlign w:val="bottom"/>
          </w:tcPr>
          <w:p w:rsidR="00FF0201" w:rsidRDefault="00FF0201" w:rsidP="00FF0201">
            <w:pPr>
              <w:pStyle w:val="HTMLPreformatted"/>
              <w:shd w:val="clear" w:color="auto" w:fill="FFFFFF"/>
              <w:rPr>
                <w:rFonts w:ascii="inherit" w:hAnsi="inherit"/>
                <w:color w:val="212121"/>
              </w:rPr>
            </w:pPr>
            <w:r>
              <w:rPr>
                <w:rFonts w:ascii="inherit" w:hAnsi="inherit"/>
                <w:color w:val="212121"/>
                <w:lang w:val="ro-RO"/>
              </w:rPr>
              <w:t>La etapele 2 - 3, un instrument  principal va fi oferit studenților: • Recorder • Tastatură • Chitară • Ukulele • Xilofon 3</w:t>
            </w:r>
          </w:p>
          <w:p w:rsidR="00FF0201" w:rsidRDefault="00FF0201" w:rsidP="00FF0201">
            <w:pPr>
              <w:pStyle w:val="Bodytext20"/>
              <w:shd w:val="clear" w:color="auto" w:fill="auto"/>
              <w:tabs>
                <w:tab w:val="left" w:pos="701"/>
              </w:tabs>
              <w:spacing w:before="0" w:after="0" w:line="235" w:lineRule="exact"/>
            </w:pPr>
          </w:p>
        </w:tc>
        <w:tc>
          <w:tcPr>
            <w:tcW w:w="3347" w:type="dxa"/>
            <w:tcBorders>
              <w:top w:val="single" w:sz="4" w:space="0" w:color="auto"/>
              <w:left w:val="single" w:sz="4" w:space="0" w:color="auto"/>
              <w:bottom w:val="single" w:sz="4" w:space="0" w:color="auto"/>
              <w:right w:val="single" w:sz="4" w:space="0" w:color="auto"/>
            </w:tcBorders>
            <w:shd w:val="clear" w:color="auto" w:fill="FFFFFF"/>
          </w:tcPr>
          <w:p w:rsidR="00FF0201" w:rsidRDefault="00FF0201" w:rsidP="00FF0201">
            <w:pPr>
              <w:pStyle w:val="HTMLPreformatted"/>
              <w:shd w:val="clear" w:color="auto" w:fill="FFFFFF"/>
              <w:rPr>
                <w:rFonts w:ascii="inherit" w:hAnsi="inherit"/>
                <w:color w:val="212121"/>
                <w:lang w:val="ro-RO"/>
              </w:rPr>
            </w:pPr>
          </w:p>
          <w:p w:rsidR="00FF0201" w:rsidRDefault="00FF0201" w:rsidP="00FF0201">
            <w:pPr>
              <w:pStyle w:val="HTMLPreformatted"/>
              <w:shd w:val="clear" w:color="auto" w:fill="FFFFFF"/>
              <w:rPr>
                <w:rFonts w:ascii="inherit" w:hAnsi="inherit"/>
                <w:color w:val="212121"/>
                <w:lang w:val="ro-RO"/>
              </w:rPr>
            </w:pPr>
          </w:p>
          <w:p w:rsidR="00FF0201" w:rsidRDefault="00FF0201" w:rsidP="00FF0201">
            <w:pPr>
              <w:pStyle w:val="HTMLPreformatted"/>
              <w:shd w:val="clear" w:color="auto" w:fill="FFFFFF"/>
              <w:rPr>
                <w:rFonts w:ascii="inherit" w:hAnsi="inherit"/>
                <w:color w:val="212121"/>
                <w:lang w:val="ro-RO"/>
              </w:rPr>
            </w:pPr>
            <w:r>
              <w:rPr>
                <w:rFonts w:ascii="inherit" w:hAnsi="inherit"/>
                <w:color w:val="212121"/>
                <w:lang w:val="ro-RO"/>
              </w:rPr>
              <w:t>Tastatură</w:t>
            </w:r>
          </w:p>
          <w:p w:rsidR="00FF0201" w:rsidRDefault="00FF0201" w:rsidP="00FF0201">
            <w:pPr>
              <w:pStyle w:val="HTMLPreformatted"/>
              <w:shd w:val="clear" w:color="auto" w:fill="FFFFFF"/>
              <w:rPr>
                <w:rFonts w:ascii="inherit" w:hAnsi="inherit"/>
                <w:color w:val="212121"/>
                <w:lang w:val="ro-RO"/>
              </w:rPr>
            </w:pPr>
            <w:r>
              <w:rPr>
                <w:rFonts w:ascii="inherit" w:hAnsi="inherit"/>
                <w:color w:val="212121"/>
                <w:lang w:val="ro-RO"/>
              </w:rPr>
              <w:t>• Chitară</w:t>
            </w:r>
          </w:p>
          <w:p w:rsidR="00FF0201" w:rsidRDefault="00FF0201" w:rsidP="00FF0201">
            <w:pPr>
              <w:pStyle w:val="HTMLPreformatted"/>
              <w:shd w:val="clear" w:color="auto" w:fill="FFFFFF"/>
              <w:rPr>
                <w:rFonts w:ascii="inherit" w:hAnsi="inherit"/>
                <w:color w:val="212121"/>
                <w:lang w:val="ro-RO"/>
              </w:rPr>
            </w:pPr>
            <w:r>
              <w:rPr>
                <w:rFonts w:ascii="inherit" w:hAnsi="inherit"/>
                <w:color w:val="212121"/>
                <w:lang w:val="ro-RO"/>
              </w:rPr>
              <w:t>• ukulele</w:t>
            </w:r>
          </w:p>
          <w:p w:rsidR="00FF0201" w:rsidRDefault="00FF0201" w:rsidP="00FF0201">
            <w:pPr>
              <w:pStyle w:val="HTMLPreformatted"/>
              <w:shd w:val="clear" w:color="auto" w:fill="FFFFFF"/>
              <w:rPr>
                <w:rFonts w:ascii="inherit" w:hAnsi="inherit"/>
                <w:color w:val="212121"/>
              </w:rPr>
            </w:pPr>
            <w:r>
              <w:rPr>
                <w:rFonts w:ascii="inherit" w:hAnsi="inherit"/>
                <w:color w:val="212121"/>
                <w:lang w:val="ro-RO"/>
              </w:rPr>
              <w:t>• Instrumente melodice învățate la nivel primar sau prin participarea la CCA de muzică</w:t>
            </w:r>
          </w:p>
          <w:p w:rsidR="00FF0201" w:rsidRDefault="00FF0201" w:rsidP="00FF0201">
            <w:pPr>
              <w:pStyle w:val="Bodytext20"/>
              <w:shd w:val="clear" w:color="auto" w:fill="auto"/>
              <w:tabs>
                <w:tab w:val="left" w:pos="895"/>
              </w:tabs>
              <w:spacing w:before="0" w:after="0" w:line="235" w:lineRule="exact"/>
              <w:jc w:val="left"/>
            </w:pPr>
          </w:p>
        </w:tc>
      </w:tr>
    </w:tbl>
    <w:p w:rsidR="00FF0201" w:rsidRDefault="00FF0201" w:rsidP="00AE73ED"/>
    <w:p w:rsidR="00FF0201" w:rsidRDefault="00FF0201" w:rsidP="00FF0201">
      <w:pPr>
        <w:rPr>
          <w:lang w:val="ro-RO"/>
        </w:rPr>
      </w:pPr>
      <w:r>
        <w:rPr>
          <w:lang w:val="ro-RO"/>
        </w:rPr>
        <w:t>LO2: Creați muzică în setări instrumentale și vocale, individual și în grupuri</w:t>
      </w:r>
    </w:p>
    <w:p w:rsidR="00FF0201" w:rsidRDefault="00FF0201" w:rsidP="00FF0201">
      <w:pPr>
        <w:rPr>
          <w:lang w:val="ro-RO"/>
        </w:rPr>
      </w:pPr>
    </w:p>
    <w:p w:rsidR="00FF0201" w:rsidRDefault="00FF0201" w:rsidP="00FF0201">
      <w:pPr>
        <w:rPr>
          <w:lang w:val="ro-RO"/>
        </w:rPr>
      </w:pPr>
      <w:r>
        <w:rPr>
          <w:lang w:val="ro-RO"/>
        </w:rPr>
        <w:t>Procesele de creare a muzicii facilitează și dezvoltă creativitatea înnăscută a studenților în contextul muzicii. Prin activități muzicale, cum ar fi improvizația și compoziția muzicală, elevii vor aplica aptitudinile muzicale și conceptele pe care le-au dobândit prin ascultare și interpretare, atrăgând astfel o legătură și relevanță pentru tot ceea ce învață.</w:t>
      </w:r>
    </w:p>
    <w:p w:rsidR="00FF0201" w:rsidRDefault="00FF0201" w:rsidP="00FF0201">
      <w:pPr>
        <w:rPr>
          <w:lang w:val="ro-RO"/>
        </w:rPr>
      </w:pPr>
      <w:r>
        <w:rPr>
          <w:lang w:val="ro-RO"/>
        </w:rPr>
        <w:t>Până la sfârșitul celei de-a treia etape, elevii vor putea să compună o melodie simplă și să se implice în improvizația ritmică și melodică într-o structură dată.</w:t>
      </w:r>
    </w:p>
    <w:p w:rsidR="00FF0201" w:rsidRDefault="00FF0201" w:rsidP="00FF0201">
      <w:pPr>
        <w:rPr>
          <w:lang w:val="ro-RO"/>
        </w:rPr>
      </w:pPr>
      <w:r>
        <w:rPr>
          <w:lang w:val="ro-RO"/>
        </w:rPr>
        <w:t>Până la sfârșitul etapei a patra, elevii vor fi mai abil să exploreze materialele muzicale în mod liber, atât ca grup, cât și ca individ. Elevii vor putea, de asemenea, să-și comunice ideile prin muzică.</w:t>
      </w:r>
    </w:p>
    <w:p w:rsidR="00FF0201" w:rsidRDefault="00FF0201" w:rsidP="00FF0201">
      <w:pPr>
        <w:rPr>
          <w:lang w:val="ro-RO"/>
        </w:rPr>
      </w:pPr>
      <w:r>
        <w:rPr>
          <w:lang w:val="ro-RO"/>
        </w:rPr>
        <w:t>LO3: Ascultă și răspunde la muzică</w:t>
      </w:r>
    </w:p>
    <w:p w:rsidR="00FF0201" w:rsidRDefault="00FF0201" w:rsidP="00FF0201">
      <w:pPr>
        <w:rPr>
          <w:lang w:val="ro-RO"/>
        </w:rPr>
      </w:pPr>
      <w:r>
        <w:rPr>
          <w:lang w:val="ro-RO"/>
        </w:rPr>
        <w:t xml:space="preserve">Ascultarea este un proces cheie în educația muzicală. Prin ascultare, studenții experimentează noi lumi ale sunetului și diferitele componente ale sunetului genurilor muzicale și ale tradițiilor. </w:t>
      </w:r>
      <w:r>
        <w:rPr>
          <w:lang w:val="ro-RO"/>
        </w:rPr>
        <w:lastRenderedPageBreak/>
        <w:t>Învățarea de a asculta cu atenție și grijuliu în timpul realizării și creării îi permite, de asemenea, studenților să reflecteze asupra propriilor lor opere și să răspundă celor ale colegilor lor și ale altor muzicieni. Ascultarea trebuie predată și cultivată prin mijloace muzicale, de ex. elevii pot să cânte, să se joace sau să se mute la o anumită selecție muzicală.</w:t>
      </w:r>
    </w:p>
    <w:p w:rsidR="00FF0201" w:rsidRDefault="00FF0201" w:rsidP="00FF0201">
      <w:pPr>
        <w:rPr>
          <w:lang w:val="ro-RO"/>
        </w:rPr>
      </w:pPr>
      <w:r>
        <w:rPr>
          <w:lang w:val="ro-RO"/>
        </w:rPr>
        <w:t>Până la sfârșitul etapei a treia, elevii vor putea să evalueze și să comenteze muzica pe care au auzit-o, descriind calitățile muzicii folosind termeni muzicali adecvați.</w:t>
      </w:r>
    </w:p>
    <w:p w:rsidR="00FF0201" w:rsidRDefault="00FF0201" w:rsidP="00FF0201">
      <w:pPr>
        <w:rPr>
          <w:lang w:val="ro-RO"/>
        </w:rPr>
      </w:pPr>
      <w:r>
        <w:rPr>
          <w:lang w:val="ro-RO"/>
        </w:rPr>
        <w:t>Până la sfârșitul etapei a patra, elevii vor putea discuta și oferi răspunsuri personale la muzică la o profunzime mai mare.</w:t>
      </w:r>
    </w:p>
    <w:p w:rsidR="00FF0201" w:rsidRDefault="00FF0201" w:rsidP="00FF0201">
      <w:pPr>
        <w:rPr>
          <w:lang w:val="ro-RO"/>
        </w:rPr>
      </w:pPr>
      <w:r>
        <w:rPr>
          <w:lang w:val="ro-RO"/>
        </w:rPr>
        <w:t>LO4: Apreciați muzica în culturile locale și globale</w:t>
      </w:r>
    </w:p>
    <w:p w:rsidR="00FF0201" w:rsidRDefault="00FF0201" w:rsidP="00FF0201">
      <w:pPr>
        <w:rPr>
          <w:lang w:val="ro-RO"/>
        </w:rPr>
      </w:pPr>
      <w:r>
        <w:rPr>
          <w:lang w:val="ro-RO"/>
        </w:rPr>
        <w:t>Muzica joacă un rol vital în aproape toate culturile și societățile. Printr-o expunere largă la muzică din culturile locale și globale de la o vârstă fragedă, studenții vor putea să înțeleagă alte culturi și să fie deschisi diferitelor tipuri de muzică disponibile. Ei vor înțelege diferitele roluri jucate de muzicieni în societate, precum și rolul muzicii în diferite culturi. Prin cunoașterea muzicii, a muzicienilor, a rolului și valorii sale în cultură4, înțelegerea muzicală este aprofundată și contextualizată pentru studenți.</w:t>
      </w:r>
    </w:p>
    <w:p w:rsidR="00FF0201" w:rsidRDefault="00FF0201" w:rsidP="00FF0201">
      <w:pPr>
        <w:rPr>
          <w:lang w:val="ro-RO"/>
        </w:rPr>
      </w:pPr>
      <w:r>
        <w:rPr>
          <w:lang w:val="ro-RO"/>
        </w:rPr>
        <w:t>Până la sfârșitul etapei a treia, elevii vor putea să aprecieze muzica din cultura Singapore, culturile regionale, precum și repertoriul tradiției clasice occidentale.</w:t>
      </w:r>
    </w:p>
    <w:p w:rsidR="00FF0201" w:rsidRDefault="00FF0201" w:rsidP="00FF0201">
      <w:pPr>
        <w:rPr>
          <w:lang w:val="ro-RO"/>
        </w:rPr>
      </w:pPr>
      <w:r>
        <w:rPr>
          <w:lang w:val="ro-RO"/>
        </w:rPr>
        <w:t>Până la sfârșitul etapei a patra, elevii vor putea discuta mai detaliat răspunsurile lor la muzică din diferite genuri și culturi.</w:t>
      </w:r>
    </w:p>
    <w:p w:rsidR="00FF0201" w:rsidRDefault="00FF0201" w:rsidP="00FF0201">
      <w:pPr>
        <w:rPr>
          <w:lang w:val="ro-RO"/>
        </w:rPr>
      </w:pPr>
      <w:r>
        <w:rPr>
          <w:lang w:val="ro-RO"/>
        </w:rPr>
        <w:t>LO5: Înțelegeți elementele și conceptele muzicale</w:t>
      </w:r>
    </w:p>
    <w:p w:rsidR="00FF0201" w:rsidRDefault="00FF0201" w:rsidP="00FF0201">
      <w:pPr>
        <w:rPr>
          <w:lang w:val="ro-RO"/>
        </w:rPr>
      </w:pPr>
      <w:r>
        <w:rPr>
          <w:lang w:val="ro-RO"/>
        </w:rPr>
        <w:t>Învățarea elementelor muzicale și a conceptelor este sinonimă cu învățarea limbajului muzical. Cu înțelegerea fundamentală a blocurilor și a conceptelor care constituie muzică, elevii vor putea să înțeleagă și să aprecieze mai bine muzica pe care o asculta. În plus, aceștia ar fi avut suficiente abilități pentru a explora subiectul în continuare. Elementele și conceptele muzicale sunt cel mai bine predate prin experiențele muzicale.</w:t>
      </w:r>
    </w:p>
    <w:p w:rsidR="00FF0201" w:rsidRDefault="00FF0201" w:rsidP="00FF0201">
      <w:pPr>
        <w:rPr>
          <w:lang w:val="ro-RO"/>
        </w:rPr>
      </w:pPr>
      <w:r>
        <w:rPr>
          <w:lang w:val="ro-RO"/>
        </w:rPr>
        <w:lastRenderedPageBreak/>
        <w:t>Până la sfârșitul etapei a treia, studenții vor putea să descrie și să exprime elementele și conceptele muzicale atunci când ascultă, interpretează și creează muzică de diferite genuri și culturi.</w:t>
      </w:r>
    </w:p>
    <w:p w:rsidR="00FF0201" w:rsidRDefault="00FF0201" w:rsidP="00FF0201">
      <w:pPr>
        <w:rPr>
          <w:lang w:val="ro-RO"/>
        </w:rPr>
      </w:pPr>
      <w:r>
        <w:rPr>
          <w:lang w:val="ro-RO"/>
        </w:rPr>
        <w:t>Până la sfârșitul etapei a patra, elevii vor putea să demonstreze și să articuleze o înțelegere a elementelor și conceptelor muzicii prin ascultarea, interpretarea și crearea de muzică.</w:t>
      </w:r>
    </w:p>
    <w:p w:rsidR="00FF0201" w:rsidRDefault="00FF0201" w:rsidP="00FF0201">
      <w:pPr>
        <w:rPr>
          <w:lang w:val="ro-RO"/>
        </w:rPr>
      </w:pPr>
      <w:r>
        <w:rPr>
          <w:lang w:val="ro-RO"/>
        </w:rPr>
        <w:t>Pedagogii sugerate pentru Teachinq Music</w:t>
      </w:r>
    </w:p>
    <w:p w:rsidR="00FF0201" w:rsidRDefault="00FF0201" w:rsidP="00FF0201">
      <w:pPr>
        <w:rPr>
          <w:lang w:val="ro-RO"/>
        </w:rPr>
      </w:pPr>
      <w:r>
        <w:rPr>
          <w:lang w:val="ro-RO"/>
        </w:rPr>
        <w:t>Pedagogiile adecvate și abordările didactice sunt esențiale pentru asigurarea unei experiențe semnificative de învățare pentru studenți. Profesorii sunt încurajați să planifice lecții care îi angajează pe studenți printr-o varietate de experiențe muzicale.</w:t>
      </w:r>
    </w:p>
    <w:p w:rsidR="00FF0201" w:rsidRDefault="00FF0201" w:rsidP="00FF0201">
      <w:pPr>
        <w:rPr>
          <w:lang w:val="ro-RO"/>
        </w:rPr>
      </w:pPr>
      <w:r>
        <w:rPr>
          <w:lang w:val="ro-RO"/>
        </w:rPr>
        <w:t>O abordare eficientă pentru implicarea studenților include implicarea lor în luarea deciziilor în timpul procesului de realizare, creație și ascultare a muzicii. Prin tehnici precum interogarea efectivă, cadrele didactice pot încuraja elevii să-și exprime gândurile și ideile și, totuși, să ofere o structură suficientă pentru ca aceștia să dobândească cunoștințele și abilitățile necesare. Profesorii sunt încurajați să creeze oportunități de învățare colaborativă și să ia în considerare și mediul muzical al studenților atunci când proiectează lecții și selectează materiale muzicale.</w:t>
      </w:r>
    </w:p>
    <w:p w:rsidR="00FF0201" w:rsidRDefault="00FF0201" w:rsidP="00FF0201">
      <w:pPr>
        <w:rPr>
          <w:lang w:val="ro-RO"/>
        </w:rPr>
      </w:pPr>
      <w:r>
        <w:rPr>
          <w:lang w:val="ro-RO"/>
        </w:rPr>
        <w:t>O lecție de muzică muzicală se referă la una în care experiența de instruire se învârte în jurul muzicii în sine. Profesorul ar trebui să implice studenții din punct de vedere audio și cinematic în muzică5. Principiile pedagogiei specifice muzicii, cum ar fi Kodaly6, Dalcroze7 și Orff8 ar trebui să fie valorificate în predarea muzicii. Acestea sunt trei abordări distincte care pot fi adaptate și livrate în sălile de clasă primare și secundare.</w:t>
      </w:r>
    </w:p>
    <w:p w:rsidR="00FF0201" w:rsidRDefault="00FF0201" w:rsidP="00FF0201">
      <w:pPr>
        <w:rPr>
          <w:lang w:val="ro-RO"/>
        </w:rPr>
      </w:pPr>
      <w:r>
        <w:rPr>
          <w:lang w:val="ro-RO"/>
        </w:rPr>
        <w:t>Evaluare</w:t>
      </w:r>
    </w:p>
    <w:p w:rsidR="00FF0201" w:rsidRDefault="00FF0201" w:rsidP="00FF0201">
      <w:pPr>
        <w:rPr>
          <w:lang w:val="ro-RO"/>
        </w:rPr>
      </w:pPr>
      <w:r>
        <w:rPr>
          <w:lang w:val="ro-RO"/>
        </w:rPr>
        <w:t>Evaluarea este parte integrantă a procesului de predare și învățare. Evaluarea ar trebui efectuată în mod regulat pentru a oferi studenților informații despre punctele lor forte și pentru a le ajuta să depășească lacunele de învățare. Informațiile îi permit, de asemenea, profesorilor să-și revizuiască abordările și strategiile de predare. Evaluările muzicii ar putea fi realizate printr-o varietate de moduri de a facilita învățarea elevilor. Acestea includ activități de ascultare (care ar putea include reacția prin mișcare), performanțe muzicale, improvizații sau sarcini de compunere, însărcinări scrise sau reviste de reflecție.</w:t>
      </w:r>
    </w:p>
    <w:p w:rsidR="00FF0201" w:rsidRDefault="00FF0201" w:rsidP="00FF0201">
      <w:pPr>
        <w:rPr>
          <w:lang w:val="ro-RO"/>
        </w:rPr>
      </w:pPr>
      <w:r>
        <w:rPr>
          <w:lang w:val="ro-RO"/>
        </w:rPr>
        <w:lastRenderedPageBreak/>
        <w:t>Deși nu este necesar să se evalueze toate rezultatele învățării într-o sarcină specifică de evaluare, profesorii ar trebui să se asigure că toate cele cinci obiective de învățare sunt abordate în cursul anului.</w:t>
      </w:r>
    </w:p>
    <w:p w:rsidR="00FF0201" w:rsidRDefault="00FF0201" w:rsidP="00FF0201">
      <w:pPr>
        <w:rPr>
          <w:lang w:val="ro-RO"/>
        </w:rPr>
      </w:pPr>
      <w:r>
        <w:rPr>
          <w:lang w:val="ro-RO"/>
        </w:rPr>
        <w:t>Utilizarea tehnologiei informației și comunicațiilor (iCT) în predarea și învățarea muzicii</w:t>
      </w:r>
    </w:p>
    <w:p w:rsidR="00FF0201" w:rsidRDefault="00FF0201" w:rsidP="00FF0201">
      <w:pPr>
        <w:rPr>
          <w:lang w:val="ro-RO"/>
        </w:rPr>
      </w:pPr>
      <w:r>
        <w:rPr>
          <w:lang w:val="ro-RO"/>
        </w:rPr>
        <w:t>Utilizarea TIC poate îmbogăți și sprijini predarea și învățarea muzicii în diferite moduri:</w:t>
      </w:r>
    </w:p>
    <w:p w:rsidR="00FF0201" w:rsidRDefault="00FF0201" w:rsidP="00FF0201">
      <w:pPr>
        <w:rPr>
          <w:lang w:val="ro-RO"/>
        </w:rPr>
      </w:pPr>
      <w:r>
        <w:rPr>
          <w:lang w:val="ro-RO"/>
        </w:rPr>
        <w:t>A. TIC pentru gestionarea predării și învățării non-muzicale</w:t>
      </w:r>
    </w:p>
    <w:p w:rsidR="00FF0201" w:rsidRDefault="00FF0201" w:rsidP="00FF0201">
      <w:pPr>
        <w:rPr>
          <w:lang w:val="ro-RO"/>
        </w:rPr>
      </w:pPr>
      <w:r>
        <w:rPr>
          <w:lang w:val="ro-RO"/>
        </w:rPr>
        <w:t>Instrumentele TIC pot fi utilizate pentru a îmbunătăți gradul de implicare a elevilor în clasă, pentru a promova învățarea auto-dirijată și a facilita colectarea de informații și discuții. Exemple de astfel de instrumente TIC includ:</w:t>
      </w:r>
    </w:p>
    <w:p w:rsidR="00FF0201" w:rsidRDefault="00FF0201" w:rsidP="00FF0201">
      <w:pPr>
        <w:rPr>
          <w:lang w:val="ro-RO"/>
        </w:rPr>
      </w:pPr>
      <w:r>
        <w:rPr>
          <w:lang w:val="ro-RO"/>
        </w:rPr>
        <w:t>• E-Learning pachete muzicale</w:t>
      </w:r>
    </w:p>
    <w:p w:rsidR="00FF0201" w:rsidRDefault="00FF0201" w:rsidP="00FF0201">
      <w:pPr>
        <w:rPr>
          <w:lang w:val="ro-RO"/>
        </w:rPr>
      </w:pPr>
      <w:r>
        <w:rPr>
          <w:lang w:val="ro-RO"/>
        </w:rPr>
        <w:t>• Internetul și diverse forme de Social Media, cum ar fi Forumuri de Internet, Bloguri, Podcast-uri, Facebook și Youtube.</w:t>
      </w:r>
    </w:p>
    <w:p w:rsidR="00FF0201" w:rsidRDefault="00FF0201" w:rsidP="00FF0201">
      <w:pPr>
        <w:rPr>
          <w:lang w:val="ro-RO"/>
        </w:rPr>
      </w:pPr>
      <w:r>
        <w:rPr>
          <w:lang w:val="ro-RO"/>
        </w:rPr>
        <w:t>b. TIC ca instrument de dezvoltare a abilităților specifice de muzică</w:t>
      </w:r>
    </w:p>
    <w:p w:rsidR="00FF0201" w:rsidRDefault="00FF0201" w:rsidP="00FF0201">
      <w:pPr>
        <w:rPr>
          <w:lang w:val="ro-RO"/>
        </w:rPr>
      </w:pPr>
      <w:r>
        <w:rPr>
          <w:lang w:val="ro-RO"/>
        </w:rPr>
        <w:t>TIC pot fi valorificate pentru a consolida conceptele și abilitățile muzicale, cum ar fi abilitățile de citire audio și vizuale. Există software și site-uri dedicate dedicate teoriei muzicii și abilităților audio. Elevii pot fi învățați să folosească aceste resurse de învățare în mod independent.</w:t>
      </w:r>
    </w:p>
    <w:p w:rsidR="007D7363" w:rsidRDefault="007D7363" w:rsidP="007D7363">
      <w:pPr>
        <w:rPr>
          <w:lang w:val="ro-RO"/>
        </w:rPr>
      </w:pPr>
      <w:r>
        <w:rPr>
          <w:lang w:val="ro-RO"/>
        </w:rPr>
        <w:t>c. TIC ca instrument de dezvoltare a abilităților de creație muzicală</w:t>
      </w:r>
    </w:p>
    <w:p w:rsidR="007D7363" w:rsidRDefault="007D7363" w:rsidP="007D7363">
      <w:pPr>
        <w:rPr>
          <w:lang w:val="ro-RO"/>
        </w:rPr>
      </w:pPr>
      <w:r>
        <w:rPr>
          <w:lang w:val="ro-RO"/>
        </w:rPr>
        <w:t>Instrumentele TIC pot fi de asemenea utilizate pentru a facilita procesele creative. Instrumentele TIC luate în considerare aici includ software-ul și hardware-ul dedicat creării de muzică (de exemplu, tastaturi electronice) concepute pentru a ajuta elevii să realizeze o sarcină specifică de creare a muzicii, cum ar fi interpretarea, compunerea, aranjarea, înregistrarea și improvizarea. Cu abordări adecvate de predare, elevii vor dezvolta abilități de bază în crearea de muzică în timp ce se confruntă cu un proces mai autentic de muzică. Acest lucru este similar cu muzicienii din industrie care compun, aranjează, realizează sau înregistrează o piesă muzicală.</w:t>
      </w:r>
    </w:p>
    <w:p w:rsidR="007D7363" w:rsidRDefault="007D7363" w:rsidP="007D7363">
      <w:pPr>
        <w:rPr>
          <w:lang w:val="ro-RO"/>
        </w:rPr>
      </w:pPr>
      <w:r>
        <w:rPr>
          <w:lang w:val="ro-RO"/>
        </w:rPr>
        <w:lastRenderedPageBreak/>
        <w:t>Recunoscând beneficiile instrumentelor TIC în clasa muzicală, este important de subliniat faptul că, pentru ca elevii să beneficieze pe deplin de astfel de instrumente, aceștia ar trebui să obțină mai întâi o experiență adecvată în realizarea și crearea de muzică cu instrumente muzicale actuale dintr-o  bază individuală sau într-un set de grup. Această experiență practică în domeniul muzicii va oferi o fundație bună și o referință valoroasă pentru dezvoltarea ulterioară.</w:t>
      </w:r>
    </w:p>
    <w:p w:rsidR="007D7363" w:rsidRDefault="007D7363" w:rsidP="007D7363">
      <w:pPr>
        <w:framePr w:wrap="none" w:vAnchor="page" w:hAnchor="page" w:x="5754" w:y="1814"/>
        <w:rPr>
          <w:sz w:val="2"/>
          <w:szCs w:val="2"/>
        </w:rPr>
      </w:pPr>
    </w:p>
    <w:p w:rsidR="007D7363" w:rsidRDefault="007D7363" w:rsidP="007D7363">
      <w:r>
        <w:rPr>
          <w:noProof/>
        </w:rPr>
        <w:drawing>
          <wp:anchor distT="0" distB="0" distL="114300" distR="114300" simplePos="0" relativeHeight="251659264" behindDoc="0" locked="0" layoutInCell="1" allowOverlap="1">
            <wp:simplePos x="0" y="0"/>
            <wp:positionH relativeFrom="column">
              <wp:posOffset>987425</wp:posOffset>
            </wp:positionH>
            <wp:positionV relativeFrom="paragraph">
              <wp:posOffset>141605</wp:posOffset>
            </wp:positionV>
            <wp:extent cx="3964940" cy="3493770"/>
            <wp:effectExtent l="19050" t="0" r="0" b="0"/>
            <wp:wrapSquare wrapText="bothSides"/>
            <wp:docPr id="4" name="Picture 4" descr="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3"/>
                    <pic:cNvPicPr>
                      <a:picLocks noChangeAspect="1" noChangeArrowheads="1"/>
                    </pic:cNvPicPr>
                  </pic:nvPicPr>
                  <pic:blipFill>
                    <a:blip r:embed="rId6" cstate="print"/>
                    <a:srcRect/>
                    <a:stretch>
                      <a:fillRect/>
                    </a:stretch>
                  </pic:blipFill>
                  <pic:spPr bwMode="auto">
                    <a:xfrm>
                      <a:off x="0" y="0"/>
                      <a:ext cx="3964940" cy="3493770"/>
                    </a:xfrm>
                    <a:prstGeom prst="rect">
                      <a:avLst/>
                    </a:prstGeom>
                    <a:noFill/>
                    <a:ln w="9525">
                      <a:noFill/>
                      <a:miter lim="800000"/>
                      <a:headEnd/>
                      <a:tailEnd/>
                    </a:ln>
                  </pic:spPr>
                </pic:pic>
              </a:graphicData>
            </a:graphic>
          </wp:anchor>
        </w:drawing>
      </w:r>
    </w:p>
    <w:p w:rsidR="00FF0201" w:rsidRDefault="00FF0201" w:rsidP="007D7363"/>
    <w:p w:rsidR="00FF0201" w:rsidRDefault="00FF0201" w:rsidP="00FF0201"/>
    <w:p w:rsidR="00FF0201" w:rsidRDefault="00FF0201" w:rsidP="00FF0201"/>
    <w:p w:rsidR="00FF0201" w:rsidRDefault="00FF0201" w:rsidP="00FF0201"/>
    <w:p w:rsidR="00AE73ED" w:rsidRDefault="00AE73ED" w:rsidP="00FF0201"/>
    <w:p w:rsidR="00AE73ED" w:rsidRPr="00AE73ED" w:rsidRDefault="00AE73ED" w:rsidP="00FF0201"/>
    <w:p w:rsidR="007D7363" w:rsidRDefault="007D7363" w:rsidP="00AE73ED">
      <w:pPr>
        <w:rPr>
          <w:lang w:val="ro-RO"/>
        </w:rPr>
      </w:pPr>
    </w:p>
    <w:p w:rsidR="007D7363" w:rsidRPr="007D7363" w:rsidRDefault="007D7363" w:rsidP="007D7363">
      <w:pPr>
        <w:rPr>
          <w:lang w:val="ro-RO"/>
        </w:rPr>
      </w:pPr>
    </w:p>
    <w:p w:rsidR="007D7363" w:rsidRDefault="007D7363" w:rsidP="007D7363">
      <w:pPr>
        <w:rPr>
          <w:lang w:val="ro-RO"/>
        </w:rPr>
      </w:pPr>
    </w:p>
    <w:tbl>
      <w:tblPr>
        <w:tblStyle w:val="TableGrid"/>
        <w:tblW w:w="0" w:type="auto"/>
        <w:tblLook w:val="04A0"/>
      </w:tblPr>
      <w:tblGrid>
        <w:gridCol w:w="3192"/>
        <w:gridCol w:w="3192"/>
        <w:gridCol w:w="3192"/>
      </w:tblGrid>
      <w:tr w:rsidR="007D7363" w:rsidTr="007D7363">
        <w:tc>
          <w:tcPr>
            <w:tcW w:w="3192" w:type="dxa"/>
          </w:tcPr>
          <w:p w:rsidR="007D7363" w:rsidRDefault="007D7363" w:rsidP="007D7363">
            <w:pPr>
              <w:rPr>
                <w:lang w:val="ro-RO"/>
              </w:rPr>
            </w:pPr>
            <w:r>
              <w:rPr>
                <w:lang w:val="ro-RO"/>
              </w:rPr>
              <w:t>CADRU</w:t>
            </w:r>
          </w:p>
        </w:tc>
        <w:tc>
          <w:tcPr>
            <w:tcW w:w="3192" w:type="dxa"/>
          </w:tcPr>
          <w:p w:rsidR="007D7363" w:rsidRDefault="007D7363" w:rsidP="007D7363">
            <w:pPr>
              <w:rPr>
                <w:lang w:val="ro-RO"/>
              </w:rPr>
            </w:pPr>
            <w:r>
              <w:rPr>
                <w:lang w:val="ro-RO"/>
              </w:rPr>
              <w:t>DOMENII</w:t>
            </w:r>
          </w:p>
        </w:tc>
        <w:tc>
          <w:tcPr>
            <w:tcW w:w="3192" w:type="dxa"/>
          </w:tcPr>
          <w:p w:rsidR="007D7363" w:rsidRDefault="007D7363" w:rsidP="007D7363">
            <w:pPr>
              <w:rPr>
                <w:lang w:val="ro-RO"/>
              </w:rPr>
            </w:pPr>
            <w:r>
              <w:rPr>
                <w:lang w:val="ro-RO"/>
              </w:rPr>
              <w:t>ROLUL GMP ÎN DEZVOLTAREA COMPETENȚELOR</w:t>
            </w:r>
          </w:p>
        </w:tc>
      </w:tr>
      <w:tr w:rsidR="007D7363" w:rsidTr="007D7363">
        <w:tc>
          <w:tcPr>
            <w:tcW w:w="3192" w:type="dxa"/>
          </w:tcPr>
          <w:p w:rsidR="007D7363" w:rsidRDefault="007D7363" w:rsidP="007D7363">
            <w:pPr>
              <w:rPr>
                <w:rFonts w:ascii="inherit" w:hAnsi="inherit"/>
                <w:color w:val="212121"/>
                <w:lang w:val="ro-RO"/>
              </w:rPr>
            </w:pPr>
            <w:r>
              <w:rPr>
                <w:rFonts w:ascii="inherit" w:hAnsi="inherit"/>
                <w:color w:val="212121"/>
                <w:lang w:val="ro-RO"/>
              </w:rPr>
              <w:t>VALORI</w:t>
            </w:r>
          </w:p>
          <w:p w:rsidR="007D7363" w:rsidRDefault="007D7363" w:rsidP="007D7363">
            <w:pPr>
              <w:rPr>
                <w:rFonts w:ascii="inherit" w:hAnsi="inherit"/>
                <w:color w:val="212121"/>
                <w:lang w:val="ro-RO"/>
              </w:rPr>
            </w:pPr>
          </w:p>
          <w:p w:rsidR="007D7363" w:rsidRDefault="007D7363" w:rsidP="007D7363">
            <w:pPr>
              <w:rPr>
                <w:rFonts w:ascii="inherit" w:hAnsi="inherit"/>
                <w:color w:val="212121"/>
                <w:lang w:val="ro-RO"/>
              </w:rPr>
            </w:pPr>
            <w:r>
              <w:rPr>
                <w:rFonts w:ascii="inherit" w:hAnsi="inherit"/>
                <w:color w:val="212121"/>
                <w:lang w:val="ro-RO"/>
              </w:rPr>
              <w:t>Acestea formează nucleul cadrului ca acesta</w:t>
            </w:r>
          </w:p>
          <w:p w:rsidR="007D7363" w:rsidRDefault="007D7363" w:rsidP="007D7363">
            <w:pPr>
              <w:rPr>
                <w:rFonts w:ascii="inherit" w:hAnsi="inherit"/>
                <w:color w:val="212121"/>
                <w:lang w:val="ro-RO"/>
              </w:rPr>
            </w:pPr>
            <w:r>
              <w:rPr>
                <w:rFonts w:ascii="inherit" w:hAnsi="inherit"/>
                <w:color w:val="212121"/>
                <w:lang w:val="ro-RO"/>
              </w:rPr>
              <w:t>definește caracterul unei persoane. Cunoștințe și</w:t>
            </w:r>
          </w:p>
          <w:p w:rsidR="007D7363" w:rsidRDefault="007D7363" w:rsidP="007D7363">
            <w:pPr>
              <w:rPr>
                <w:rFonts w:ascii="inherit" w:hAnsi="inherit"/>
                <w:color w:val="212121"/>
              </w:rPr>
            </w:pPr>
            <w:r>
              <w:rPr>
                <w:rFonts w:ascii="inherit" w:hAnsi="inherit"/>
                <w:color w:val="212121"/>
                <w:lang w:val="ro-RO"/>
              </w:rPr>
              <w:t>competențele trebuie să fie susținute de valori</w:t>
            </w:r>
          </w:p>
          <w:p w:rsidR="007D7363" w:rsidRDefault="007D7363" w:rsidP="007D7363">
            <w:pPr>
              <w:rPr>
                <w:lang w:val="ro-RO"/>
              </w:rPr>
            </w:pPr>
          </w:p>
        </w:tc>
        <w:tc>
          <w:tcPr>
            <w:tcW w:w="3192" w:type="dxa"/>
          </w:tcPr>
          <w:p w:rsidR="007D7363" w:rsidRDefault="007D7363" w:rsidP="007D7363">
            <w:pPr>
              <w:rPr>
                <w:rFonts w:ascii="inherit" w:hAnsi="inherit"/>
                <w:color w:val="212121"/>
                <w:lang w:val="ro-RO"/>
              </w:rPr>
            </w:pPr>
            <w:r>
              <w:rPr>
                <w:rFonts w:ascii="inherit" w:hAnsi="inherit"/>
                <w:color w:val="212121"/>
                <w:lang w:val="ro-RO"/>
              </w:rPr>
              <w:lastRenderedPageBreak/>
              <w:t>• Responsabilitate</w:t>
            </w:r>
          </w:p>
          <w:p w:rsidR="007D7363" w:rsidRDefault="007D7363" w:rsidP="007D7363">
            <w:pPr>
              <w:rPr>
                <w:rFonts w:ascii="inherit" w:hAnsi="inherit"/>
                <w:color w:val="212121"/>
                <w:lang w:val="ro-RO"/>
              </w:rPr>
            </w:pPr>
            <w:r>
              <w:rPr>
                <w:rFonts w:ascii="inherit" w:hAnsi="inherit"/>
                <w:color w:val="212121"/>
                <w:lang w:val="ro-RO"/>
              </w:rPr>
              <w:t>• Respect</w:t>
            </w:r>
          </w:p>
          <w:p w:rsidR="007D7363" w:rsidRDefault="007D7363" w:rsidP="007D7363">
            <w:pPr>
              <w:rPr>
                <w:rFonts w:ascii="inherit" w:hAnsi="inherit"/>
                <w:color w:val="212121"/>
                <w:lang w:val="ro-RO"/>
              </w:rPr>
            </w:pPr>
            <w:r>
              <w:rPr>
                <w:rFonts w:ascii="inherit" w:hAnsi="inherit"/>
                <w:color w:val="212121"/>
                <w:lang w:val="ro-RO"/>
              </w:rPr>
              <w:t>• Rezistența</w:t>
            </w:r>
          </w:p>
          <w:p w:rsidR="007D7363" w:rsidRDefault="007D7363" w:rsidP="007D7363">
            <w:pPr>
              <w:rPr>
                <w:rFonts w:ascii="inherit" w:hAnsi="inherit"/>
                <w:color w:val="212121"/>
                <w:lang w:val="ro-RO"/>
              </w:rPr>
            </w:pPr>
            <w:r>
              <w:rPr>
                <w:rFonts w:ascii="inherit" w:hAnsi="inherit"/>
                <w:color w:val="212121"/>
                <w:lang w:val="ro-RO"/>
              </w:rPr>
              <w:t>• Integritate</w:t>
            </w:r>
          </w:p>
          <w:p w:rsidR="007D7363" w:rsidRDefault="007D7363" w:rsidP="007D7363">
            <w:pPr>
              <w:rPr>
                <w:rFonts w:ascii="inherit" w:hAnsi="inherit"/>
                <w:color w:val="212121"/>
                <w:lang w:val="ro-RO"/>
              </w:rPr>
            </w:pPr>
            <w:r>
              <w:rPr>
                <w:rFonts w:ascii="inherit" w:hAnsi="inherit"/>
                <w:color w:val="212121"/>
                <w:lang w:val="ro-RO"/>
              </w:rPr>
              <w:t>• Îngrijire</w:t>
            </w:r>
          </w:p>
          <w:p w:rsidR="007D7363" w:rsidRDefault="007D7363" w:rsidP="007D7363">
            <w:pPr>
              <w:rPr>
                <w:rFonts w:ascii="inherit" w:hAnsi="inherit"/>
                <w:color w:val="212121"/>
              </w:rPr>
            </w:pPr>
            <w:r>
              <w:rPr>
                <w:rFonts w:ascii="inherit" w:hAnsi="inherit"/>
                <w:color w:val="212121"/>
                <w:lang w:val="ro-RO"/>
              </w:rPr>
              <w:t>• Armonie</w:t>
            </w:r>
          </w:p>
          <w:p w:rsidR="007D7363" w:rsidRDefault="007D7363" w:rsidP="007D7363">
            <w:pPr>
              <w:rPr>
                <w:lang w:val="ro-RO"/>
              </w:rPr>
            </w:pPr>
          </w:p>
        </w:tc>
        <w:tc>
          <w:tcPr>
            <w:tcW w:w="3192" w:type="dxa"/>
          </w:tcPr>
          <w:p w:rsidR="007D7363" w:rsidRDefault="007D7363" w:rsidP="007D7363">
            <w:pPr>
              <w:rPr>
                <w:rFonts w:ascii="inherit" w:hAnsi="inherit"/>
                <w:color w:val="212121"/>
                <w:lang w:val="ro-RO"/>
              </w:rPr>
            </w:pPr>
            <w:r>
              <w:rPr>
                <w:rFonts w:ascii="inherit" w:hAnsi="inherit"/>
                <w:color w:val="212121"/>
                <w:lang w:val="ro-RO"/>
              </w:rPr>
              <w:t>învățarea muzicii și realizarea muzicii oferă o platformă naturală pentru cultivarea valorilor. Elevii trebuie să fie responsabili să învețe părțile lor pentru a contribui efectiv la ansamblu.</w:t>
            </w:r>
          </w:p>
          <w:p w:rsidR="007D7363" w:rsidRDefault="007D7363" w:rsidP="007D7363">
            <w:pPr>
              <w:rPr>
                <w:rFonts w:ascii="inherit" w:hAnsi="inherit"/>
                <w:color w:val="212121"/>
                <w:lang w:val="ro-RO"/>
              </w:rPr>
            </w:pPr>
            <w:r>
              <w:rPr>
                <w:rFonts w:ascii="inherit" w:hAnsi="inherit"/>
                <w:color w:val="212121"/>
                <w:lang w:val="ro-RO"/>
              </w:rPr>
              <w:t xml:space="preserve">Rezistența este necesară pentru a </w:t>
            </w:r>
            <w:r>
              <w:rPr>
                <w:rFonts w:ascii="inherit" w:hAnsi="inherit"/>
                <w:color w:val="212121"/>
                <w:lang w:val="ro-RO"/>
              </w:rPr>
              <w:lastRenderedPageBreak/>
              <w:t>se vedea prin procesul de învățare.</w:t>
            </w:r>
          </w:p>
          <w:p w:rsidR="007D7363" w:rsidRDefault="007D7363" w:rsidP="007D7363">
            <w:pPr>
              <w:rPr>
                <w:rFonts w:ascii="inherit" w:hAnsi="inherit"/>
                <w:color w:val="212121"/>
              </w:rPr>
            </w:pPr>
            <w:r>
              <w:rPr>
                <w:rFonts w:ascii="inherit" w:hAnsi="inherit"/>
                <w:color w:val="212121"/>
                <w:lang w:val="ro-RO"/>
              </w:rPr>
              <w:t>Valori cum ar fi respect, îngrijire, armonie și integritate sunt necesare pentru a lucra în colaborare în echipe.</w:t>
            </w:r>
          </w:p>
          <w:p w:rsidR="007D7363" w:rsidRDefault="007D7363" w:rsidP="007D7363">
            <w:pPr>
              <w:rPr>
                <w:lang w:val="ro-RO"/>
              </w:rPr>
            </w:pPr>
          </w:p>
        </w:tc>
      </w:tr>
      <w:tr w:rsidR="007D7363" w:rsidTr="007D7363">
        <w:trPr>
          <w:trHeight w:val="1390"/>
        </w:trPr>
        <w:tc>
          <w:tcPr>
            <w:tcW w:w="3192" w:type="dxa"/>
            <w:vMerge w:val="restart"/>
          </w:tcPr>
          <w:p w:rsidR="007D7363" w:rsidRDefault="007D7363" w:rsidP="007D7363">
            <w:pPr>
              <w:rPr>
                <w:rFonts w:ascii="inherit" w:hAnsi="inherit"/>
                <w:color w:val="212121"/>
                <w:lang w:val="ro-RO"/>
              </w:rPr>
            </w:pPr>
            <w:r>
              <w:rPr>
                <w:rFonts w:ascii="inherit" w:hAnsi="inherit"/>
                <w:color w:val="212121"/>
                <w:lang w:val="ro-RO"/>
              </w:rPr>
              <w:lastRenderedPageBreak/>
              <w:t>COMPETENȚELE SOCIALE ȘI EMOȚIONALE</w:t>
            </w:r>
          </w:p>
          <w:p w:rsidR="007D7363" w:rsidRDefault="007D7363" w:rsidP="007D7363">
            <w:pPr>
              <w:rPr>
                <w:rFonts w:ascii="inherit" w:hAnsi="inherit"/>
                <w:color w:val="212121"/>
              </w:rPr>
            </w:pPr>
            <w:r>
              <w:rPr>
                <w:rFonts w:ascii="inherit" w:hAnsi="inherit"/>
                <w:color w:val="212121"/>
                <w:lang w:val="ro-RO"/>
              </w:rPr>
              <w:t>Inelul mijlociu semnifică competențele sociale și emoționale, adică abilitățile necesare pentru ca elevii să-și recunoască și să-și gestioneze emoțiile, să-și dezvolte grija și îngrijorarea pentru ceilalți, să ia decizii responsabile, să stabilească relații pozitive și să facă față în mod eficient situațiilor dificile.</w:t>
            </w:r>
          </w:p>
          <w:p w:rsidR="007D7363" w:rsidRDefault="007D7363" w:rsidP="007D7363">
            <w:pPr>
              <w:rPr>
                <w:lang w:val="ro-RO"/>
              </w:rPr>
            </w:pPr>
          </w:p>
        </w:tc>
        <w:tc>
          <w:tcPr>
            <w:tcW w:w="3192" w:type="dxa"/>
          </w:tcPr>
          <w:p w:rsidR="007D7363" w:rsidRDefault="007D7363" w:rsidP="007D7363">
            <w:pPr>
              <w:rPr>
                <w:rFonts w:ascii="inherit" w:hAnsi="inherit"/>
                <w:color w:val="212121"/>
              </w:rPr>
            </w:pPr>
            <w:r>
              <w:rPr>
                <w:rFonts w:ascii="inherit" w:hAnsi="inherit"/>
                <w:color w:val="212121"/>
                <w:lang w:val="ro-RO"/>
              </w:rPr>
              <w:t xml:space="preserve">Cultură civică, conștientizare globală și abilități interculturale </w:t>
            </w:r>
          </w:p>
          <w:p w:rsidR="007D7363" w:rsidRDefault="007D7363" w:rsidP="007D7363">
            <w:pPr>
              <w:rPr>
                <w:lang w:val="ro-RO"/>
              </w:rPr>
            </w:pPr>
          </w:p>
        </w:tc>
        <w:tc>
          <w:tcPr>
            <w:tcW w:w="3192" w:type="dxa"/>
          </w:tcPr>
          <w:p w:rsidR="007D7363" w:rsidRDefault="007D7363" w:rsidP="007D7363">
            <w:pPr>
              <w:rPr>
                <w:rFonts w:ascii="inherit" w:hAnsi="inherit"/>
                <w:color w:val="212121"/>
              </w:rPr>
            </w:pPr>
            <w:r>
              <w:rPr>
                <w:rFonts w:ascii="inherit" w:hAnsi="inherit"/>
                <w:color w:val="212121"/>
                <w:lang w:val="ro-RO"/>
              </w:rPr>
              <w:t>Fiecare cultură are propria sa muzică unică care formează suportul majorității societăților. Prin expunerea la muzică locală și mondială, elevii au acces la diferitele culturi dincolo de propriile lor, păstrând totuși legătura cu rădăcinile lor din Singapore.</w:t>
            </w:r>
          </w:p>
          <w:p w:rsidR="007D7363" w:rsidRDefault="007D7363" w:rsidP="007D7363">
            <w:pPr>
              <w:rPr>
                <w:lang w:val="ro-RO"/>
              </w:rPr>
            </w:pPr>
          </w:p>
        </w:tc>
      </w:tr>
      <w:tr w:rsidR="007D7363" w:rsidTr="007D7363">
        <w:trPr>
          <w:trHeight w:val="1390"/>
        </w:trPr>
        <w:tc>
          <w:tcPr>
            <w:tcW w:w="3192" w:type="dxa"/>
            <w:vMerge/>
          </w:tcPr>
          <w:p w:rsidR="007D7363" w:rsidRDefault="007D7363" w:rsidP="007D7363">
            <w:pPr>
              <w:rPr>
                <w:rFonts w:ascii="inherit" w:hAnsi="inherit"/>
                <w:color w:val="212121"/>
                <w:lang w:val="ro-RO"/>
              </w:rPr>
            </w:pPr>
          </w:p>
        </w:tc>
        <w:tc>
          <w:tcPr>
            <w:tcW w:w="3192" w:type="dxa"/>
          </w:tcPr>
          <w:p w:rsidR="007D7363" w:rsidRDefault="007D7363" w:rsidP="007D7363">
            <w:pPr>
              <w:rPr>
                <w:rFonts w:ascii="inherit" w:hAnsi="inherit"/>
                <w:color w:val="212121"/>
              </w:rPr>
            </w:pPr>
            <w:r>
              <w:rPr>
                <w:rFonts w:ascii="inherit" w:hAnsi="inherit"/>
                <w:color w:val="212121"/>
                <w:lang w:val="ro-RO"/>
              </w:rPr>
              <w:t xml:space="preserve">Abilități critice și inventive de gândire </w:t>
            </w:r>
          </w:p>
          <w:p w:rsidR="007D7363" w:rsidRDefault="007D7363" w:rsidP="007D7363">
            <w:pPr>
              <w:rPr>
                <w:lang w:val="ro-RO"/>
              </w:rPr>
            </w:pPr>
          </w:p>
        </w:tc>
        <w:tc>
          <w:tcPr>
            <w:tcW w:w="3192" w:type="dxa"/>
          </w:tcPr>
          <w:p w:rsidR="007D7363" w:rsidRDefault="007D7363" w:rsidP="007D7363">
            <w:pPr>
              <w:rPr>
                <w:rFonts w:ascii="inherit" w:hAnsi="inherit"/>
                <w:color w:val="212121"/>
                <w:lang w:val="ro-RO"/>
              </w:rPr>
            </w:pPr>
            <w:r>
              <w:rPr>
                <w:rFonts w:ascii="inherit" w:hAnsi="inherit"/>
                <w:color w:val="212121"/>
                <w:lang w:val="ro-RO"/>
              </w:rPr>
              <w:t>Ascultarea și răspunsul la muzică necesită ca elevii să aplice cunoștințele și abilitățile care au fost învățate, deoarece ar fi necesare pentru a analiza și evalua muzica.</w:t>
            </w:r>
          </w:p>
          <w:p w:rsidR="007D7363" w:rsidRDefault="007D7363" w:rsidP="007D7363">
            <w:pPr>
              <w:rPr>
                <w:rFonts w:ascii="inherit" w:hAnsi="inherit"/>
                <w:color w:val="212121"/>
              </w:rPr>
            </w:pPr>
            <w:r>
              <w:rPr>
                <w:rFonts w:ascii="inherit" w:hAnsi="inherit"/>
                <w:color w:val="212121"/>
                <w:lang w:val="ro-RO"/>
              </w:rPr>
              <w:t xml:space="preserve">Procesele în realizarea muzicii și crearea unor aptitudini critice și inventive de gândire. În timp ce creează o piesă muzicală, studenții trebuie să manipuleze elementele muzicii în măsura posibilităților lor și să transmită efectul dorit publicului prin muzica lor. Aceasta include alegerea instrumentelor (sunetul), pitch-urile (melodia și basul) și </w:t>
            </w:r>
            <w:r>
              <w:rPr>
                <w:rFonts w:ascii="inherit" w:hAnsi="inherit"/>
                <w:color w:val="212121"/>
                <w:lang w:val="ro-RO"/>
              </w:rPr>
              <w:lastRenderedPageBreak/>
              <w:t>acordurile corespunzătoare care se potrivesc melodiei.</w:t>
            </w:r>
          </w:p>
          <w:p w:rsidR="007D7363" w:rsidRDefault="007D7363" w:rsidP="007D7363">
            <w:pPr>
              <w:rPr>
                <w:lang w:val="ro-RO"/>
              </w:rPr>
            </w:pPr>
          </w:p>
        </w:tc>
      </w:tr>
      <w:tr w:rsidR="007D7363" w:rsidTr="007D7363">
        <w:trPr>
          <w:trHeight w:val="1390"/>
        </w:trPr>
        <w:tc>
          <w:tcPr>
            <w:tcW w:w="3192" w:type="dxa"/>
            <w:vMerge/>
          </w:tcPr>
          <w:p w:rsidR="007D7363" w:rsidRDefault="007D7363" w:rsidP="007D7363">
            <w:pPr>
              <w:rPr>
                <w:rFonts w:ascii="inherit" w:hAnsi="inherit"/>
                <w:color w:val="212121"/>
                <w:lang w:val="ro-RO"/>
              </w:rPr>
            </w:pPr>
          </w:p>
        </w:tc>
        <w:tc>
          <w:tcPr>
            <w:tcW w:w="3192" w:type="dxa"/>
          </w:tcPr>
          <w:p w:rsidR="007D7363" w:rsidRDefault="007D7363" w:rsidP="007D7363">
            <w:pPr>
              <w:rPr>
                <w:rFonts w:ascii="inherit" w:hAnsi="inherit"/>
                <w:color w:val="212121"/>
              </w:rPr>
            </w:pPr>
            <w:r>
              <w:rPr>
                <w:rFonts w:ascii="inherit" w:hAnsi="inherit"/>
                <w:color w:val="212121"/>
                <w:lang w:val="ro-RO"/>
              </w:rPr>
              <w:t>Abilități de comunicare, colaborare și informare</w:t>
            </w:r>
          </w:p>
          <w:p w:rsidR="007D7363" w:rsidRDefault="007D7363" w:rsidP="007D7363">
            <w:pPr>
              <w:rPr>
                <w:lang w:val="ro-RO"/>
              </w:rPr>
            </w:pPr>
          </w:p>
        </w:tc>
        <w:tc>
          <w:tcPr>
            <w:tcW w:w="3192" w:type="dxa"/>
          </w:tcPr>
          <w:p w:rsidR="007D7363" w:rsidRDefault="007D7363" w:rsidP="007D7363">
            <w:pPr>
              <w:rPr>
                <w:rFonts w:ascii="inherit" w:hAnsi="inherit"/>
                <w:color w:val="212121"/>
                <w:lang w:val="ro-RO"/>
              </w:rPr>
            </w:pPr>
            <w:r>
              <w:rPr>
                <w:rFonts w:ascii="inherit" w:hAnsi="inherit"/>
                <w:color w:val="212121"/>
                <w:lang w:val="ro-RO"/>
              </w:rPr>
              <w:t>Muzica este un mod de auto-exprimare. Prin învățarea unei varietăți de muzică, studenții înțeleg modul în care compozitorii și muzicienii se exprimă prin veacuri și culturi. Aceștia pot aplica această învățare prin comunicarea către public a emoțiilor și ideilor lor prin procesele de muzică realizate și create.</w:t>
            </w:r>
          </w:p>
          <w:p w:rsidR="007D7363" w:rsidRDefault="007D7363" w:rsidP="007D7363">
            <w:pPr>
              <w:rPr>
                <w:rFonts w:ascii="inherit" w:hAnsi="inherit"/>
                <w:color w:val="212121"/>
              </w:rPr>
            </w:pPr>
            <w:r>
              <w:rPr>
                <w:rFonts w:ascii="inherit" w:hAnsi="inherit"/>
                <w:color w:val="212121"/>
                <w:lang w:val="ro-RO"/>
              </w:rPr>
              <w:t>Există, de asemenea, multe platforme pe care muzicienii împărtășesc munca lor. Elevii pot folosi instrumente cum ar fi platformele de partajare online pentru a încărca și critica reciproc munca de muzică, dezvoltând în același timp atitudinile de respectare a drepturilor de proprietate intelectuală.</w:t>
            </w:r>
          </w:p>
          <w:p w:rsidR="007D7363" w:rsidRDefault="007D7363" w:rsidP="007D7363">
            <w:pPr>
              <w:rPr>
                <w:lang w:val="ro-RO"/>
              </w:rPr>
            </w:pPr>
          </w:p>
        </w:tc>
      </w:tr>
    </w:tbl>
    <w:p w:rsidR="0091269C" w:rsidRDefault="0091269C" w:rsidP="007D7363">
      <w:pPr>
        <w:rPr>
          <w:lang w:val="ro-RO"/>
        </w:rPr>
      </w:pPr>
    </w:p>
    <w:tbl>
      <w:tblPr>
        <w:tblStyle w:val="TableGrid"/>
        <w:tblW w:w="0" w:type="auto"/>
        <w:tblLook w:val="04A0"/>
      </w:tblPr>
      <w:tblGrid>
        <w:gridCol w:w="3192"/>
        <w:gridCol w:w="3192"/>
        <w:gridCol w:w="3192"/>
      </w:tblGrid>
      <w:tr w:rsidR="007D7363" w:rsidTr="007D7363">
        <w:tc>
          <w:tcPr>
            <w:tcW w:w="3192" w:type="dxa"/>
          </w:tcPr>
          <w:p w:rsidR="007D7363" w:rsidRDefault="007D7363" w:rsidP="007D7363">
            <w:r>
              <w:rPr>
                <w:lang w:val="ro-RO"/>
              </w:rPr>
              <w:t>LO1 Realizați muzică în setări instrumentale și vocale, individual și în grupuri</w:t>
            </w:r>
          </w:p>
          <w:p w:rsidR="007D7363" w:rsidRDefault="007D7363" w:rsidP="007D7363">
            <w:pPr>
              <w:rPr>
                <w:lang w:val="ro-RO"/>
              </w:rPr>
            </w:pPr>
          </w:p>
        </w:tc>
        <w:tc>
          <w:tcPr>
            <w:tcW w:w="3192" w:type="dxa"/>
          </w:tcPr>
          <w:p w:rsidR="007D7363" w:rsidRDefault="007D7363" w:rsidP="007D7363">
            <w:r>
              <w:rPr>
                <w:lang w:val="ro-RO"/>
              </w:rPr>
              <w:t xml:space="preserve">LO2 Creați muzică în setări instrumentale și vocale, individual și în grupuri </w:t>
            </w:r>
          </w:p>
          <w:p w:rsidR="007D7363" w:rsidRDefault="007D7363" w:rsidP="007D7363">
            <w:pPr>
              <w:rPr>
                <w:lang w:val="ro-RO"/>
              </w:rPr>
            </w:pPr>
          </w:p>
        </w:tc>
        <w:tc>
          <w:tcPr>
            <w:tcW w:w="3192" w:type="dxa"/>
          </w:tcPr>
          <w:p w:rsidR="007D7363" w:rsidRDefault="007D7363" w:rsidP="007D7363">
            <w:pPr>
              <w:rPr>
                <w:lang w:val="ro-RO"/>
              </w:rPr>
            </w:pPr>
            <w:r>
              <w:rPr>
                <w:lang w:val="ro-RO"/>
              </w:rPr>
              <w:t>LO3 Ascultați și răspundeți la muzică</w:t>
            </w:r>
          </w:p>
        </w:tc>
      </w:tr>
      <w:tr w:rsidR="007D7363" w:rsidTr="007D7363">
        <w:tc>
          <w:tcPr>
            <w:tcW w:w="3192" w:type="dxa"/>
          </w:tcPr>
          <w:p w:rsidR="007D7363" w:rsidRDefault="007D7363" w:rsidP="007D7363">
            <w:pPr>
              <w:rPr>
                <w:lang w:val="ro-RO"/>
              </w:rPr>
            </w:pPr>
            <w:r>
              <w:rPr>
                <w:lang w:val="ro-RO"/>
              </w:rPr>
              <w:t>Elevii ar trebui să poată:</w:t>
            </w:r>
          </w:p>
          <w:p w:rsidR="007D7363" w:rsidRDefault="007D7363" w:rsidP="007D7363">
            <w:pPr>
              <w:rPr>
                <w:lang w:val="ro-RO"/>
              </w:rPr>
            </w:pPr>
            <w:r>
              <w:rPr>
                <w:lang w:val="ro-RO"/>
              </w:rPr>
              <w:lastRenderedPageBreak/>
              <w:t>Cânta</w:t>
            </w:r>
          </w:p>
          <w:p w:rsidR="007D7363" w:rsidRDefault="007D7363" w:rsidP="007D7363">
            <w:pPr>
              <w:rPr>
                <w:lang w:val="ro-RO"/>
              </w:rPr>
            </w:pPr>
            <w:r>
              <w:rPr>
                <w:lang w:val="ro-RO"/>
              </w:rPr>
              <w:t>(i) cântă cu ritm și pitch precis, o varietate de</w:t>
            </w:r>
          </w:p>
          <w:p w:rsidR="007D7363" w:rsidRDefault="007D7363" w:rsidP="007D7363">
            <w:pPr>
              <w:rPr>
                <w:lang w:val="ro-RO"/>
              </w:rPr>
            </w:pPr>
            <w:r>
              <w:rPr>
                <w:lang w:val="ro-RO"/>
              </w:rPr>
              <w:t>cântece pentru copii în 2/4, 3/4, 4/4 și 6/8 timp.</w:t>
            </w:r>
          </w:p>
          <w:p w:rsidR="007D7363" w:rsidRDefault="007D7363" w:rsidP="007D7363">
            <w:pPr>
              <w:rPr>
                <w:lang w:val="ro-RO"/>
              </w:rPr>
            </w:pPr>
          </w:p>
          <w:p w:rsidR="007D7363" w:rsidRDefault="007D7363" w:rsidP="007D7363">
            <w:pPr>
              <w:rPr>
                <w:lang w:val="ro-RO"/>
              </w:rPr>
            </w:pPr>
            <w:r>
              <w:rPr>
                <w:lang w:val="ro-RO"/>
              </w:rPr>
              <w:t>(ii) cântă cu tempo și dinamică corespunzătoare.</w:t>
            </w:r>
          </w:p>
          <w:p w:rsidR="007D7363" w:rsidRDefault="007D7363" w:rsidP="007D7363">
            <w:pPr>
              <w:rPr>
                <w:lang w:val="ro-RO"/>
              </w:rPr>
            </w:pPr>
          </w:p>
          <w:p w:rsidR="007D7363" w:rsidRDefault="007D7363" w:rsidP="007D7363">
            <w:pPr>
              <w:rPr>
                <w:lang w:val="ro-RO"/>
              </w:rPr>
            </w:pPr>
            <w:r>
              <w:rPr>
                <w:lang w:val="ro-RO"/>
              </w:rPr>
              <w:t>(iii) combina mișcarea cu cântatul</w:t>
            </w:r>
          </w:p>
          <w:p w:rsidR="007D7363" w:rsidRDefault="007D7363" w:rsidP="007D7363">
            <w:pPr>
              <w:rPr>
                <w:lang w:val="ro-RO"/>
              </w:rPr>
            </w:pPr>
            <w:r>
              <w:rPr>
                <w:lang w:val="ro-RO"/>
              </w:rPr>
              <w:t>(de exemplu, melodii de acțiune și jocuri de cântat).</w:t>
            </w:r>
          </w:p>
          <w:p w:rsidR="007D7363" w:rsidRDefault="007D7363" w:rsidP="007D7363">
            <w:pPr>
              <w:rPr>
                <w:lang w:val="ro-RO"/>
              </w:rPr>
            </w:pPr>
          </w:p>
          <w:p w:rsidR="007D7363" w:rsidRDefault="007D7363" w:rsidP="007D7363">
            <w:pPr>
              <w:rPr>
                <w:lang w:val="ro-RO"/>
              </w:rPr>
            </w:pPr>
            <w:r>
              <w:rPr>
                <w:lang w:val="ro-RO"/>
              </w:rPr>
              <w:t>(iv) cântă ca un ansamblu, melodic ostinati și simplu</w:t>
            </w:r>
          </w:p>
          <w:p w:rsidR="007D7363" w:rsidRDefault="007D7363" w:rsidP="007D7363">
            <w:pPr>
              <w:rPr>
                <w:lang w:val="ro-RO"/>
              </w:rPr>
            </w:pPr>
            <w:r>
              <w:rPr>
                <w:lang w:val="ro-RO"/>
              </w:rPr>
              <w:t>Canoane din 2 părți.</w:t>
            </w:r>
          </w:p>
          <w:p w:rsidR="007D7363" w:rsidRDefault="007D7363" w:rsidP="007D7363">
            <w:pPr>
              <w:rPr>
                <w:lang w:val="ro-RO"/>
              </w:rPr>
            </w:pPr>
          </w:p>
          <w:p w:rsidR="007D7363" w:rsidRDefault="007D7363" w:rsidP="007D7363">
            <w:pPr>
              <w:rPr>
                <w:lang w:val="ro-RO"/>
              </w:rPr>
            </w:pPr>
            <w:r>
              <w:rPr>
                <w:lang w:val="ro-RO"/>
              </w:rPr>
              <w:t>Jucați instrumente</w:t>
            </w:r>
          </w:p>
          <w:p w:rsidR="007D7363" w:rsidRDefault="007D7363" w:rsidP="007D7363">
            <w:pPr>
              <w:rPr>
                <w:lang w:val="ro-RO"/>
              </w:rPr>
            </w:pPr>
            <w:r>
              <w:rPr>
                <w:lang w:val="ro-RO"/>
              </w:rPr>
              <w:t>(v) efectua, ca un ansamblu folosind clasa</w:t>
            </w:r>
          </w:p>
          <w:p w:rsidR="007D7363" w:rsidRDefault="007D7363" w:rsidP="007D7363">
            <w:pPr>
              <w:rPr>
                <w:lang w:val="ro-RO"/>
              </w:rPr>
            </w:pPr>
            <w:r>
              <w:rPr>
                <w:lang w:val="ro-RO"/>
              </w:rPr>
              <w:t>instrumente, melodii și ritmuri în</w:t>
            </w:r>
          </w:p>
          <w:p w:rsidR="007D7363" w:rsidRDefault="007D7363" w:rsidP="007D7363">
            <w:r>
              <w:rPr>
                <w:lang w:val="ro-RO"/>
              </w:rPr>
              <w:t>2/4, 3/4 și 4/4 timpi.</w:t>
            </w:r>
          </w:p>
          <w:p w:rsidR="007D7363" w:rsidRDefault="007D7363" w:rsidP="007D7363">
            <w:pPr>
              <w:rPr>
                <w:lang w:val="ro-RO"/>
              </w:rPr>
            </w:pPr>
          </w:p>
        </w:tc>
        <w:tc>
          <w:tcPr>
            <w:tcW w:w="3192" w:type="dxa"/>
          </w:tcPr>
          <w:p w:rsidR="007D7363" w:rsidRDefault="007D7363" w:rsidP="007D7363">
            <w:pPr>
              <w:rPr>
                <w:lang w:val="ro-RO"/>
              </w:rPr>
            </w:pPr>
            <w:proofErr w:type="spellStart"/>
            <w:r>
              <w:rPr>
                <w:shd w:val="clear" w:color="auto" w:fill="FFFFFF"/>
              </w:rPr>
              <w:lastRenderedPageBreak/>
              <w:t>Elevii</w:t>
            </w:r>
            <w:proofErr w:type="spellEnd"/>
            <w:r>
              <w:rPr>
                <w:shd w:val="clear" w:color="auto" w:fill="FFFFFF"/>
              </w:rPr>
              <w:t xml:space="preserve"> </w:t>
            </w:r>
            <w:proofErr w:type="spellStart"/>
            <w:r>
              <w:rPr>
                <w:shd w:val="clear" w:color="auto" w:fill="FFFFFF"/>
              </w:rPr>
              <w:t>ar</w:t>
            </w:r>
            <w:proofErr w:type="spellEnd"/>
            <w:r>
              <w:rPr>
                <w:shd w:val="clear" w:color="auto" w:fill="FFFFFF"/>
              </w:rPr>
              <w:t xml:space="preserve"> </w:t>
            </w:r>
            <w:proofErr w:type="spellStart"/>
            <w:r>
              <w:rPr>
                <w:shd w:val="clear" w:color="auto" w:fill="FFFFFF"/>
              </w:rPr>
              <w:t>trebui</w:t>
            </w:r>
            <w:proofErr w:type="spellEnd"/>
            <w:r>
              <w:rPr>
                <w:shd w:val="clear" w:color="auto" w:fill="FFFFFF"/>
              </w:rPr>
              <w:t xml:space="preserve"> </w:t>
            </w:r>
            <w:proofErr w:type="spellStart"/>
            <w:r>
              <w:rPr>
                <w:shd w:val="clear" w:color="auto" w:fill="FFFFFF"/>
              </w:rPr>
              <w:t>să</w:t>
            </w:r>
            <w:proofErr w:type="spellEnd"/>
            <w:r>
              <w:rPr>
                <w:shd w:val="clear" w:color="auto" w:fill="FFFFFF"/>
              </w:rPr>
              <w:t xml:space="preserve"> </w:t>
            </w:r>
            <w:proofErr w:type="spellStart"/>
            <w:r>
              <w:rPr>
                <w:shd w:val="clear" w:color="auto" w:fill="FFFFFF"/>
              </w:rPr>
              <w:t>poată</w:t>
            </w:r>
            <w:proofErr w:type="spellEnd"/>
            <w:r>
              <w:rPr>
                <w:shd w:val="clear" w:color="auto" w:fill="FFFFFF"/>
              </w:rPr>
              <w:t>: (</w:t>
            </w:r>
            <w:proofErr w:type="spellStart"/>
            <w:r>
              <w:rPr>
                <w:shd w:val="clear" w:color="auto" w:fill="FFFFFF"/>
              </w:rPr>
              <w:t>i</w:t>
            </w:r>
            <w:proofErr w:type="spellEnd"/>
            <w:r>
              <w:rPr>
                <w:shd w:val="clear" w:color="auto" w:fill="FFFFFF"/>
              </w:rPr>
              <w:t xml:space="preserve">) </w:t>
            </w:r>
            <w:proofErr w:type="spellStart"/>
            <w:r>
              <w:rPr>
                <w:shd w:val="clear" w:color="auto" w:fill="FFFFFF"/>
              </w:rPr>
              <w:t>să</w:t>
            </w:r>
            <w:proofErr w:type="spellEnd"/>
            <w:r>
              <w:rPr>
                <w:shd w:val="clear" w:color="auto" w:fill="FFFFFF"/>
              </w:rPr>
              <w:t xml:space="preserve"> </w:t>
            </w:r>
            <w:proofErr w:type="spellStart"/>
            <w:r>
              <w:rPr>
                <w:shd w:val="clear" w:color="auto" w:fill="FFFFFF"/>
              </w:rPr>
              <w:lastRenderedPageBreak/>
              <w:t>improvizeze</w:t>
            </w:r>
            <w:proofErr w:type="spellEnd"/>
            <w:r>
              <w:rPr>
                <w:shd w:val="clear" w:color="auto" w:fill="FFFFFF"/>
              </w:rPr>
              <w:t xml:space="preserve"> </w:t>
            </w:r>
            <w:proofErr w:type="spellStart"/>
            <w:r>
              <w:rPr>
                <w:shd w:val="clear" w:color="auto" w:fill="FFFFFF"/>
              </w:rPr>
              <w:t>folosind</w:t>
            </w:r>
            <w:proofErr w:type="spellEnd"/>
            <w:r>
              <w:rPr>
                <w:shd w:val="clear" w:color="auto" w:fill="FFFFFF"/>
              </w:rPr>
              <w:t xml:space="preserve"> </w:t>
            </w:r>
            <w:proofErr w:type="spellStart"/>
            <w:r>
              <w:rPr>
                <w:shd w:val="clear" w:color="auto" w:fill="FFFFFF"/>
              </w:rPr>
              <w:t>vocea</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clasa</w:t>
            </w:r>
            <w:proofErr w:type="spellEnd"/>
            <w:r>
              <w:rPr>
                <w:shd w:val="clear" w:color="auto" w:fill="FFFFFF"/>
              </w:rPr>
              <w:t xml:space="preserve"> </w:t>
            </w:r>
            <w:proofErr w:type="spellStart"/>
            <w:r>
              <w:rPr>
                <w:shd w:val="clear" w:color="auto" w:fill="FFFFFF"/>
              </w:rPr>
              <w:t>instrumente</w:t>
            </w:r>
            <w:proofErr w:type="spellEnd"/>
            <w:r>
              <w:rPr>
                <w:shd w:val="clear" w:color="auto" w:fill="FFFFFF"/>
              </w:rPr>
              <w:t xml:space="preserve">, </w:t>
            </w:r>
            <w:proofErr w:type="spellStart"/>
            <w:r>
              <w:rPr>
                <w:shd w:val="clear" w:color="auto" w:fill="FFFFFF"/>
              </w:rPr>
              <w:t>pentatonice</w:t>
            </w:r>
            <w:proofErr w:type="spellEnd"/>
            <w:r>
              <w:rPr>
                <w:shd w:val="clear" w:color="auto" w:fill="FFFFFF"/>
              </w:rPr>
              <w:t xml:space="preserve"> </w:t>
            </w:r>
            <w:proofErr w:type="spellStart"/>
            <w:r>
              <w:rPr>
                <w:shd w:val="clear" w:color="auto" w:fill="FFFFFF"/>
              </w:rPr>
              <w:t>melodice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ritmice</w:t>
            </w:r>
            <w:proofErr w:type="spellEnd"/>
            <w:r>
              <w:rPr>
                <w:shd w:val="clear" w:color="auto" w:fill="FFFFFF"/>
              </w:rPr>
              <w:t xml:space="preserve"> </w:t>
            </w:r>
            <w:proofErr w:type="spellStart"/>
            <w:r>
              <w:rPr>
                <w:shd w:val="clear" w:color="auto" w:fill="FFFFFF"/>
              </w:rPr>
              <w:t>răspunsuri</w:t>
            </w:r>
            <w:proofErr w:type="spellEnd"/>
            <w:r>
              <w:rPr>
                <w:shd w:val="clear" w:color="auto" w:fill="FFFFFF"/>
              </w:rPr>
              <w:t xml:space="preserve"> de </w:t>
            </w:r>
            <w:proofErr w:type="spellStart"/>
            <w:r>
              <w:rPr>
                <w:shd w:val="clear" w:color="auto" w:fill="FFFFFF"/>
              </w:rPr>
              <w:t>cel</w:t>
            </w:r>
            <w:proofErr w:type="spellEnd"/>
            <w:r>
              <w:rPr>
                <w:shd w:val="clear" w:color="auto" w:fill="FFFFFF"/>
              </w:rPr>
              <w:t xml:space="preserve"> </w:t>
            </w:r>
            <w:proofErr w:type="spellStart"/>
            <w:r>
              <w:rPr>
                <w:shd w:val="clear" w:color="auto" w:fill="FFFFFF"/>
              </w:rPr>
              <w:t>puțin</w:t>
            </w:r>
            <w:proofErr w:type="spellEnd"/>
            <w:r>
              <w:rPr>
                <w:shd w:val="clear" w:color="auto" w:fill="FFFFFF"/>
              </w:rPr>
              <w:t xml:space="preserve"> 2 bare </w:t>
            </w:r>
            <w:proofErr w:type="spellStart"/>
            <w:r>
              <w:rPr>
                <w:shd w:val="clear" w:color="auto" w:fill="FFFFFF"/>
              </w:rPr>
              <w:t>în</w:t>
            </w:r>
            <w:proofErr w:type="spellEnd"/>
            <w:r>
              <w:rPr>
                <w:shd w:val="clear" w:color="auto" w:fill="FFFFFF"/>
              </w:rPr>
              <w:t xml:space="preserve"> </w:t>
            </w:r>
            <w:proofErr w:type="spellStart"/>
            <w:r>
              <w:rPr>
                <w:shd w:val="clear" w:color="auto" w:fill="FFFFFF"/>
              </w:rPr>
              <w:t>cadrul</w:t>
            </w:r>
            <w:proofErr w:type="spellEnd"/>
            <w:r>
              <w:rPr>
                <w:shd w:val="clear" w:color="auto" w:fill="FFFFFF"/>
              </w:rPr>
              <w:t xml:space="preserve"> </w:t>
            </w:r>
            <w:proofErr w:type="spellStart"/>
            <w:r>
              <w:rPr>
                <w:shd w:val="clear" w:color="auto" w:fill="FFFFFF"/>
              </w:rPr>
              <w:t>unui</w:t>
            </w:r>
            <w:proofErr w:type="spellEnd"/>
            <w:r>
              <w:rPr>
                <w:shd w:val="clear" w:color="auto" w:fill="FFFFFF"/>
              </w:rPr>
              <w:t xml:space="preserve"> </w:t>
            </w:r>
            <w:proofErr w:type="spellStart"/>
            <w:r>
              <w:rPr>
                <w:shd w:val="clear" w:color="auto" w:fill="FFFFFF"/>
              </w:rPr>
              <w:t>apel</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răspuns</w:t>
            </w:r>
            <w:proofErr w:type="spellEnd"/>
            <w:r>
              <w:rPr>
                <w:shd w:val="clear" w:color="auto" w:fill="FFFFFF"/>
              </w:rPr>
              <w:t xml:space="preserve"> ". (ii) </w:t>
            </w:r>
            <w:proofErr w:type="spellStart"/>
            <w:proofErr w:type="gramStart"/>
            <w:r>
              <w:rPr>
                <w:shd w:val="clear" w:color="auto" w:fill="FFFFFF"/>
              </w:rPr>
              <w:t>să</w:t>
            </w:r>
            <w:proofErr w:type="spellEnd"/>
            <w:proofErr w:type="gramEnd"/>
            <w:r>
              <w:rPr>
                <w:shd w:val="clear" w:color="auto" w:fill="FFFFFF"/>
              </w:rPr>
              <w:t xml:space="preserve"> </w:t>
            </w:r>
            <w:proofErr w:type="spellStart"/>
            <w:r>
              <w:rPr>
                <w:shd w:val="clear" w:color="auto" w:fill="FFFFFF"/>
              </w:rPr>
              <w:t>compună</w:t>
            </w:r>
            <w:proofErr w:type="spellEnd"/>
            <w:r>
              <w:rPr>
                <w:shd w:val="clear" w:color="auto" w:fill="FFFFFF"/>
              </w:rPr>
              <w:t xml:space="preserve"> </w:t>
            </w:r>
            <w:proofErr w:type="spellStart"/>
            <w:r>
              <w:rPr>
                <w:shd w:val="clear" w:color="auto" w:fill="FFFFFF"/>
              </w:rPr>
              <w:t>ostinți</w:t>
            </w:r>
            <w:proofErr w:type="spellEnd"/>
            <w:r>
              <w:rPr>
                <w:shd w:val="clear" w:color="auto" w:fill="FFFFFF"/>
              </w:rPr>
              <w:t xml:space="preserve"> </w:t>
            </w:r>
            <w:proofErr w:type="spellStart"/>
            <w:r>
              <w:rPr>
                <w:shd w:val="clear" w:color="auto" w:fill="FFFFFF"/>
              </w:rPr>
              <w:t>ritmici</w:t>
            </w:r>
            <w:proofErr w:type="spellEnd"/>
            <w:r>
              <w:rPr>
                <w:shd w:val="clear" w:color="auto" w:fill="FFFFFF"/>
              </w:rPr>
              <w:t xml:space="preserve"> de </w:t>
            </w:r>
            <w:proofErr w:type="spellStart"/>
            <w:r>
              <w:rPr>
                <w:shd w:val="clear" w:color="auto" w:fill="FFFFFF"/>
              </w:rPr>
              <w:t>cel</w:t>
            </w:r>
            <w:proofErr w:type="spellEnd"/>
            <w:r>
              <w:rPr>
                <w:shd w:val="clear" w:color="auto" w:fill="FFFFFF"/>
              </w:rPr>
              <w:t xml:space="preserve"> </w:t>
            </w:r>
            <w:proofErr w:type="spellStart"/>
            <w:r>
              <w:rPr>
                <w:shd w:val="clear" w:color="auto" w:fill="FFFFFF"/>
              </w:rPr>
              <w:t>puțin</w:t>
            </w:r>
            <w:proofErr w:type="spellEnd"/>
            <w:r>
              <w:rPr>
                <w:shd w:val="clear" w:color="auto" w:fill="FFFFFF"/>
              </w:rPr>
              <w:t xml:space="preserve"> 2 </w:t>
            </w:r>
            <w:proofErr w:type="spellStart"/>
            <w:r>
              <w:rPr>
                <w:shd w:val="clear" w:color="auto" w:fill="FFFFFF"/>
              </w:rPr>
              <w:t>bari</w:t>
            </w:r>
            <w:proofErr w:type="spellEnd"/>
            <w:r>
              <w:rPr>
                <w:shd w:val="clear" w:color="auto" w:fill="FFFFFF"/>
              </w:rPr>
              <w:t xml:space="preserve"> </w:t>
            </w:r>
            <w:proofErr w:type="spellStart"/>
            <w:r>
              <w:rPr>
                <w:shd w:val="clear" w:color="auto" w:fill="FFFFFF"/>
              </w:rPr>
              <w:t>să</w:t>
            </w:r>
            <w:proofErr w:type="spellEnd"/>
            <w:r>
              <w:rPr>
                <w:shd w:val="clear" w:color="auto" w:fill="FFFFFF"/>
              </w:rPr>
              <w:t xml:space="preserve"> </w:t>
            </w:r>
            <w:proofErr w:type="spellStart"/>
            <w:r>
              <w:rPr>
                <w:shd w:val="clear" w:color="auto" w:fill="FFFFFF"/>
              </w:rPr>
              <w:t>însoțească</w:t>
            </w:r>
            <w:proofErr w:type="spellEnd"/>
            <w:r>
              <w:rPr>
                <w:shd w:val="clear" w:color="auto" w:fill="FFFFFF"/>
              </w:rPr>
              <w:t xml:space="preserve"> o </w:t>
            </w:r>
            <w:proofErr w:type="spellStart"/>
            <w:r>
              <w:rPr>
                <w:shd w:val="clear" w:color="auto" w:fill="FFFFFF"/>
              </w:rPr>
              <w:t>piesă</w:t>
            </w:r>
            <w:proofErr w:type="spellEnd"/>
            <w:r>
              <w:rPr>
                <w:shd w:val="clear" w:color="auto" w:fill="FFFFFF"/>
              </w:rPr>
              <w:t xml:space="preserve"> </w:t>
            </w:r>
            <w:proofErr w:type="spellStart"/>
            <w:r>
              <w:rPr>
                <w:shd w:val="clear" w:color="auto" w:fill="FFFFFF"/>
              </w:rPr>
              <w:t>melodică</w:t>
            </w:r>
            <w:proofErr w:type="spellEnd"/>
            <w:r>
              <w:rPr>
                <w:shd w:val="clear" w:color="auto" w:fill="FFFFFF"/>
              </w:rPr>
              <w:t xml:space="preserve">. (iii) </w:t>
            </w:r>
            <w:proofErr w:type="spellStart"/>
            <w:proofErr w:type="gramStart"/>
            <w:r>
              <w:rPr>
                <w:shd w:val="clear" w:color="auto" w:fill="FFFFFF"/>
              </w:rPr>
              <w:t>să</w:t>
            </w:r>
            <w:proofErr w:type="spellEnd"/>
            <w:proofErr w:type="gramEnd"/>
            <w:r>
              <w:rPr>
                <w:shd w:val="clear" w:color="auto" w:fill="FFFFFF"/>
              </w:rPr>
              <w:t xml:space="preserve"> </w:t>
            </w:r>
            <w:proofErr w:type="spellStart"/>
            <w:r>
              <w:rPr>
                <w:shd w:val="clear" w:color="auto" w:fill="FFFFFF"/>
              </w:rPr>
              <w:t>compună</w:t>
            </w:r>
            <w:proofErr w:type="spellEnd"/>
            <w:r>
              <w:rPr>
                <w:shd w:val="clear" w:color="auto" w:fill="FFFFFF"/>
              </w:rPr>
              <w:t xml:space="preserve"> o </w:t>
            </w:r>
            <w:proofErr w:type="spellStart"/>
            <w:r>
              <w:rPr>
                <w:shd w:val="clear" w:color="auto" w:fill="FFFFFF"/>
              </w:rPr>
              <w:t>frază</w:t>
            </w:r>
            <w:proofErr w:type="spellEnd"/>
            <w:r>
              <w:rPr>
                <w:shd w:val="clear" w:color="auto" w:fill="FFFFFF"/>
              </w:rPr>
              <w:t xml:space="preserve"> </w:t>
            </w:r>
            <w:proofErr w:type="spellStart"/>
            <w:r>
              <w:rPr>
                <w:shd w:val="clear" w:color="auto" w:fill="FFFFFF"/>
              </w:rPr>
              <w:t>melodică</w:t>
            </w:r>
            <w:proofErr w:type="spellEnd"/>
            <w:r>
              <w:rPr>
                <w:shd w:val="clear" w:color="auto" w:fill="FFFFFF"/>
              </w:rPr>
              <w:t xml:space="preserve"> de </w:t>
            </w:r>
            <w:proofErr w:type="spellStart"/>
            <w:r>
              <w:rPr>
                <w:shd w:val="clear" w:color="auto" w:fill="FFFFFF"/>
              </w:rPr>
              <w:t>cel</w:t>
            </w:r>
            <w:proofErr w:type="spellEnd"/>
            <w:r>
              <w:rPr>
                <w:shd w:val="clear" w:color="auto" w:fill="FFFFFF"/>
              </w:rPr>
              <w:t xml:space="preserve"> </w:t>
            </w:r>
            <w:proofErr w:type="spellStart"/>
            <w:r>
              <w:rPr>
                <w:shd w:val="clear" w:color="auto" w:fill="FFFFFF"/>
              </w:rPr>
              <w:t>puțin</w:t>
            </w:r>
            <w:proofErr w:type="spellEnd"/>
            <w:r>
              <w:rPr>
                <w:shd w:val="clear" w:color="auto" w:fill="FFFFFF"/>
              </w:rPr>
              <w:t xml:space="preserve"> 2 </w:t>
            </w:r>
            <w:proofErr w:type="spellStart"/>
            <w:r>
              <w:rPr>
                <w:shd w:val="clear" w:color="auto" w:fill="FFFFFF"/>
              </w:rPr>
              <w:t>bari</w:t>
            </w:r>
            <w:proofErr w:type="spellEnd"/>
            <w:r>
              <w:rPr>
                <w:shd w:val="clear" w:color="auto" w:fill="FFFFFF"/>
              </w:rPr>
              <w:t xml:space="preserve">, </w:t>
            </w:r>
            <w:proofErr w:type="spellStart"/>
            <w:r>
              <w:rPr>
                <w:shd w:val="clear" w:color="auto" w:fill="FFFFFF"/>
              </w:rPr>
              <w:t>pe</w:t>
            </w:r>
            <w:proofErr w:type="spellEnd"/>
            <w:r>
              <w:rPr>
                <w:shd w:val="clear" w:color="auto" w:fill="FFFFFF"/>
              </w:rPr>
              <w:t xml:space="preserve"> </w:t>
            </w:r>
            <w:proofErr w:type="spellStart"/>
            <w:r>
              <w:rPr>
                <w:shd w:val="clear" w:color="auto" w:fill="FFFFFF"/>
              </w:rPr>
              <w:t>baza</w:t>
            </w:r>
            <w:proofErr w:type="spellEnd"/>
            <w:r>
              <w:rPr>
                <w:shd w:val="clear" w:color="auto" w:fill="FFFFFF"/>
              </w:rPr>
              <w:t xml:space="preserve"> </w:t>
            </w:r>
            <w:proofErr w:type="spellStart"/>
            <w:r>
              <w:rPr>
                <w:shd w:val="clear" w:color="auto" w:fill="FFFFFF"/>
              </w:rPr>
              <w:t>scalei</w:t>
            </w:r>
            <w:proofErr w:type="spellEnd"/>
            <w:r>
              <w:rPr>
                <w:shd w:val="clear" w:color="auto" w:fill="FFFFFF"/>
              </w:rPr>
              <w:t xml:space="preserve"> C </w:t>
            </w:r>
            <w:proofErr w:type="spellStart"/>
            <w:r>
              <w:rPr>
                <w:shd w:val="clear" w:color="auto" w:fill="FFFFFF"/>
              </w:rPr>
              <w:t>pentatonice</w:t>
            </w:r>
            <w:proofErr w:type="spellEnd"/>
            <w:r>
              <w:rPr>
                <w:shd w:val="clear" w:color="auto" w:fill="FFFFFF"/>
              </w:rPr>
              <w:t xml:space="preserve">. (iv) </w:t>
            </w:r>
            <w:proofErr w:type="spellStart"/>
            <w:proofErr w:type="gramStart"/>
            <w:r>
              <w:rPr>
                <w:shd w:val="clear" w:color="auto" w:fill="FFFFFF"/>
              </w:rPr>
              <w:t>să</w:t>
            </w:r>
            <w:proofErr w:type="spellEnd"/>
            <w:proofErr w:type="gramEnd"/>
            <w:r>
              <w:rPr>
                <w:shd w:val="clear" w:color="auto" w:fill="FFFFFF"/>
              </w:rPr>
              <w:t xml:space="preserve"> </w:t>
            </w:r>
            <w:proofErr w:type="spellStart"/>
            <w:r>
              <w:rPr>
                <w:shd w:val="clear" w:color="auto" w:fill="FFFFFF"/>
              </w:rPr>
              <w:t>compunem</w:t>
            </w:r>
            <w:proofErr w:type="spellEnd"/>
            <w:r>
              <w:rPr>
                <w:shd w:val="clear" w:color="auto" w:fill="FFFFFF"/>
              </w:rPr>
              <w:t xml:space="preserve"> </w:t>
            </w:r>
            <w:proofErr w:type="spellStart"/>
            <w:r>
              <w:rPr>
                <w:shd w:val="clear" w:color="auto" w:fill="FFFFFF"/>
              </w:rPr>
              <w:t>sunete</w:t>
            </w:r>
            <w:proofErr w:type="spellEnd"/>
            <w:r>
              <w:rPr>
                <w:shd w:val="clear" w:color="auto" w:fill="FFFFFF"/>
              </w:rPr>
              <w:t xml:space="preserve"> de </w:t>
            </w:r>
            <w:proofErr w:type="spellStart"/>
            <w:r>
              <w:rPr>
                <w:shd w:val="clear" w:color="auto" w:fill="FFFFFF"/>
              </w:rPr>
              <w:t>sunet</w:t>
            </w:r>
            <w:proofErr w:type="spellEnd"/>
            <w:r>
              <w:rPr>
                <w:shd w:val="clear" w:color="auto" w:fill="FFFFFF"/>
              </w:rPr>
              <w:t xml:space="preserve"> </w:t>
            </w:r>
            <w:proofErr w:type="spellStart"/>
            <w:r>
              <w:rPr>
                <w:shd w:val="clear" w:color="auto" w:fill="FFFFFF"/>
              </w:rPr>
              <w:t>unui</w:t>
            </w:r>
            <w:proofErr w:type="spellEnd"/>
            <w:r>
              <w:rPr>
                <w:shd w:val="clear" w:color="auto" w:fill="FFFFFF"/>
              </w:rPr>
              <w:t xml:space="preserve"> </w:t>
            </w:r>
            <w:proofErr w:type="spellStart"/>
            <w:r>
              <w:rPr>
                <w:shd w:val="clear" w:color="auto" w:fill="FFFFFF"/>
              </w:rPr>
              <w:t>stimul</w:t>
            </w:r>
            <w:proofErr w:type="spellEnd"/>
            <w:r>
              <w:rPr>
                <w:shd w:val="clear" w:color="auto" w:fill="FFFFFF"/>
              </w:rPr>
              <w:t xml:space="preserve"> dat10, </w:t>
            </w:r>
            <w:proofErr w:type="spellStart"/>
            <w:r>
              <w:rPr>
                <w:shd w:val="clear" w:color="auto" w:fill="FFFFFF"/>
              </w:rPr>
              <w:t>demonstrând</w:t>
            </w:r>
            <w:proofErr w:type="spellEnd"/>
            <w:r>
              <w:rPr>
                <w:shd w:val="clear" w:color="auto" w:fill="FFFFFF"/>
              </w:rPr>
              <w:t xml:space="preserve"> </w:t>
            </w:r>
            <w:proofErr w:type="spellStart"/>
            <w:r>
              <w:rPr>
                <w:shd w:val="clear" w:color="auto" w:fill="FFFFFF"/>
              </w:rPr>
              <w:t>înțelegerea</w:t>
            </w:r>
            <w:proofErr w:type="spellEnd"/>
            <w:r>
              <w:rPr>
                <w:shd w:val="clear" w:color="auto" w:fill="FFFFFF"/>
              </w:rPr>
              <w:t xml:space="preserve"> </w:t>
            </w:r>
            <w:proofErr w:type="spellStart"/>
            <w:r>
              <w:rPr>
                <w:shd w:val="clear" w:color="auto" w:fill="FFFFFF"/>
              </w:rPr>
              <w:t>elementelor</w:t>
            </w:r>
            <w:proofErr w:type="spellEnd"/>
            <w:r>
              <w:rPr>
                <w:shd w:val="clear" w:color="auto" w:fill="FFFFFF"/>
              </w:rPr>
              <w:t xml:space="preserve"> de </w:t>
            </w:r>
            <w:proofErr w:type="spellStart"/>
            <w:r>
              <w:rPr>
                <w:shd w:val="clear" w:color="auto" w:fill="FFFFFF"/>
              </w:rPr>
              <w:t>muzică</w:t>
            </w:r>
            <w:proofErr w:type="spellEnd"/>
            <w:r>
              <w:rPr>
                <w:shd w:val="clear" w:color="auto" w:fill="FFFFFF"/>
              </w:rPr>
              <w:t xml:space="preserve">, </w:t>
            </w:r>
            <w:proofErr w:type="spellStart"/>
            <w:r>
              <w:rPr>
                <w:shd w:val="clear" w:color="auto" w:fill="FFFFFF"/>
              </w:rPr>
              <w:t>după</w:t>
            </w:r>
            <w:proofErr w:type="spellEnd"/>
            <w:r>
              <w:rPr>
                <w:shd w:val="clear" w:color="auto" w:fill="FFFFFF"/>
              </w:rPr>
              <w:t xml:space="preserve"> cum se </w:t>
            </w:r>
            <w:proofErr w:type="spellStart"/>
            <w:r>
              <w:rPr>
                <w:shd w:val="clear" w:color="auto" w:fill="FFFFFF"/>
              </w:rPr>
              <w:t>arată</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LO5.</w:t>
            </w:r>
          </w:p>
        </w:tc>
        <w:tc>
          <w:tcPr>
            <w:tcW w:w="3192" w:type="dxa"/>
          </w:tcPr>
          <w:p w:rsidR="007D7363" w:rsidRDefault="007D7363" w:rsidP="007D7363">
            <w:pPr>
              <w:rPr>
                <w:lang w:val="ro-RO"/>
              </w:rPr>
            </w:pPr>
            <w:r>
              <w:rPr>
                <w:lang w:val="ro-RO"/>
              </w:rPr>
              <w:lastRenderedPageBreak/>
              <w:t>Elevii ar trebui să poată:</w:t>
            </w:r>
          </w:p>
          <w:p w:rsidR="007D7363" w:rsidRDefault="007D7363" w:rsidP="007D7363">
            <w:pPr>
              <w:rPr>
                <w:lang w:val="ro-RO"/>
              </w:rPr>
            </w:pPr>
            <w:r>
              <w:rPr>
                <w:lang w:val="ro-RO"/>
              </w:rPr>
              <w:lastRenderedPageBreak/>
              <w:t>(i) imită pattern-urile ritmice și melodice folosind corpul</w:t>
            </w:r>
          </w:p>
          <w:p w:rsidR="007D7363" w:rsidRDefault="007D7363" w:rsidP="007D7363">
            <w:pPr>
              <w:rPr>
                <w:lang w:val="ro-RO"/>
              </w:rPr>
            </w:pPr>
            <w:r>
              <w:rPr>
                <w:lang w:val="ro-RO"/>
              </w:rPr>
              <w:t>percuție, voce și instrumente de clasă10 11.</w:t>
            </w:r>
          </w:p>
          <w:p w:rsidR="007D7363" w:rsidRDefault="007D7363" w:rsidP="007D7363">
            <w:pPr>
              <w:rPr>
                <w:lang w:val="ro-RO"/>
              </w:rPr>
            </w:pPr>
          </w:p>
          <w:p w:rsidR="007D7363" w:rsidRDefault="007D7363" w:rsidP="007D7363">
            <w:pPr>
              <w:rPr>
                <w:lang w:val="ro-RO"/>
              </w:rPr>
            </w:pPr>
            <w:r>
              <w:rPr>
                <w:lang w:val="ro-RO"/>
              </w:rPr>
              <w:t>(ii) să răspundă schimbărilor în elemente ale muzicii prin</w:t>
            </w:r>
          </w:p>
          <w:p w:rsidR="007D7363" w:rsidRDefault="007D7363" w:rsidP="007D7363">
            <w:pPr>
              <w:rPr>
                <w:lang w:val="ro-RO"/>
              </w:rPr>
            </w:pPr>
            <w:r>
              <w:rPr>
                <w:lang w:val="ro-RO"/>
              </w:rPr>
              <w:t>circulaţie.</w:t>
            </w:r>
          </w:p>
          <w:p w:rsidR="007D7363" w:rsidRDefault="007D7363" w:rsidP="007D7363">
            <w:pPr>
              <w:rPr>
                <w:lang w:val="ro-RO"/>
              </w:rPr>
            </w:pPr>
          </w:p>
          <w:p w:rsidR="007D7363" w:rsidRDefault="007D7363" w:rsidP="007D7363">
            <w:pPr>
              <w:rPr>
                <w:lang w:val="ro-RO"/>
              </w:rPr>
            </w:pPr>
            <w:r>
              <w:rPr>
                <w:lang w:val="ro-RO"/>
              </w:rPr>
              <w:t>(iii) descrie muzica cu referire la elemente</w:t>
            </w:r>
          </w:p>
          <w:p w:rsidR="007D7363" w:rsidRDefault="007D7363" w:rsidP="007D7363">
            <w:r>
              <w:rPr>
                <w:lang w:val="ro-RO"/>
              </w:rPr>
              <w:t>de muzică, după cum se arată în LO5</w:t>
            </w:r>
          </w:p>
          <w:p w:rsidR="007D7363" w:rsidRDefault="007D7363" w:rsidP="007D7363">
            <w:pPr>
              <w:rPr>
                <w:lang w:val="ro-RO"/>
              </w:rPr>
            </w:pPr>
          </w:p>
        </w:tc>
      </w:tr>
    </w:tbl>
    <w:p w:rsidR="007D7363" w:rsidRDefault="007D7363" w:rsidP="007D7363">
      <w:pPr>
        <w:rPr>
          <w:lang w:val="ro-RO"/>
        </w:rPr>
      </w:pPr>
    </w:p>
    <w:tbl>
      <w:tblPr>
        <w:tblStyle w:val="TableGrid"/>
        <w:tblW w:w="0" w:type="auto"/>
        <w:tblLook w:val="04A0"/>
      </w:tblPr>
      <w:tblGrid>
        <w:gridCol w:w="9576"/>
      </w:tblGrid>
      <w:tr w:rsidR="00463CE4" w:rsidTr="00463CE4">
        <w:tc>
          <w:tcPr>
            <w:tcW w:w="9576" w:type="dxa"/>
          </w:tcPr>
          <w:p w:rsidR="00463CE4" w:rsidRDefault="00463CE4" w:rsidP="007D7363">
            <w:pPr>
              <w:rPr>
                <w:lang w:val="ro-RO"/>
              </w:rPr>
            </w:pPr>
            <w:r>
              <w:rPr>
                <w:lang w:val="ro-RO"/>
              </w:rPr>
              <w:t>LO4 Aprecierea muzicii din culturile locale și globale</w:t>
            </w:r>
          </w:p>
        </w:tc>
      </w:tr>
      <w:tr w:rsidR="00463CE4" w:rsidTr="00463CE4">
        <w:tc>
          <w:tcPr>
            <w:tcW w:w="9576" w:type="dxa"/>
          </w:tcPr>
          <w:p w:rsidR="00463CE4" w:rsidRDefault="00463CE4" w:rsidP="00463CE4">
            <w:pPr>
              <w:pStyle w:val="HTMLPreformatted"/>
              <w:shd w:val="clear" w:color="auto" w:fill="FFFFFF"/>
              <w:rPr>
                <w:rFonts w:ascii="inherit" w:hAnsi="inherit"/>
                <w:color w:val="212121"/>
                <w:lang w:val="ro-RO"/>
              </w:rPr>
            </w:pPr>
            <w:r>
              <w:rPr>
                <w:rFonts w:ascii="inherit" w:hAnsi="inherit"/>
                <w:color w:val="212121"/>
                <w:lang w:val="ro-RO"/>
              </w:rPr>
              <w:t>Elevii ar trebui să poată:</w:t>
            </w:r>
          </w:p>
          <w:p w:rsidR="00463CE4" w:rsidRDefault="00463CE4" w:rsidP="00463CE4">
            <w:pPr>
              <w:pStyle w:val="HTMLPreformatted"/>
              <w:shd w:val="clear" w:color="auto" w:fill="FFFFFF"/>
              <w:rPr>
                <w:rFonts w:ascii="inherit" w:hAnsi="inherit"/>
                <w:color w:val="212121"/>
                <w:lang w:val="ro-RO"/>
              </w:rPr>
            </w:pPr>
            <w:r>
              <w:rPr>
                <w:rFonts w:ascii="inherit" w:hAnsi="inherit"/>
                <w:color w:val="212121"/>
                <w:lang w:val="ro-RO"/>
              </w:rPr>
              <w:t>(i) Înțelegerea rolului muzicii în societate</w:t>
            </w:r>
          </w:p>
          <w:p w:rsidR="00463CE4" w:rsidRDefault="00463CE4" w:rsidP="00463CE4">
            <w:pPr>
              <w:pStyle w:val="HTMLPreformatted"/>
              <w:shd w:val="clear" w:color="auto" w:fill="FFFFFF"/>
              <w:rPr>
                <w:rFonts w:ascii="inherit" w:hAnsi="inherit"/>
                <w:color w:val="212121"/>
                <w:lang w:val="ro-RO"/>
              </w:rPr>
            </w:pPr>
            <w:r>
              <w:rPr>
                <w:rFonts w:ascii="inherit" w:hAnsi="inherit"/>
                <w:color w:val="212121"/>
                <w:lang w:val="ro-RO"/>
              </w:rPr>
              <w:t>• descrie rolul pe care îl joacă muzica în viața lor: muzica acasă, muzica în școală, muzica pentru sărbători, etc.</w:t>
            </w:r>
          </w:p>
          <w:p w:rsidR="00463CE4" w:rsidRDefault="00463CE4" w:rsidP="00463CE4">
            <w:pPr>
              <w:pStyle w:val="HTMLPreformatted"/>
              <w:shd w:val="clear" w:color="auto" w:fill="FFFFFF"/>
              <w:rPr>
                <w:rFonts w:ascii="inherit" w:hAnsi="inherit"/>
                <w:color w:val="212121"/>
                <w:lang w:val="ro-RO"/>
              </w:rPr>
            </w:pPr>
            <w:r>
              <w:rPr>
                <w:rFonts w:ascii="inherit" w:hAnsi="inherit"/>
                <w:color w:val="212121"/>
                <w:lang w:val="ro-RO"/>
              </w:rPr>
              <w:t>(ii) Apreciați muzica din cultura Singapore</w:t>
            </w:r>
          </w:p>
          <w:p w:rsidR="00463CE4" w:rsidRDefault="00463CE4" w:rsidP="00463CE4">
            <w:pPr>
              <w:pStyle w:val="HTMLPreformatted"/>
              <w:shd w:val="clear" w:color="auto" w:fill="FFFFFF"/>
              <w:rPr>
                <w:rFonts w:ascii="inherit" w:hAnsi="inherit"/>
                <w:color w:val="212121"/>
                <w:lang w:val="ro-RO"/>
              </w:rPr>
            </w:pPr>
            <w:r>
              <w:rPr>
                <w:rFonts w:ascii="inherit" w:hAnsi="inherit"/>
                <w:color w:val="212121"/>
                <w:lang w:val="ro-RO"/>
              </w:rPr>
              <w:t>• să identifice și să cânte diferitele tipuri de folksongs și cântece comunitare care pot fi auzite în contextul Singapore, inclusiv următoarele din Repertoriul Indicativ:</w:t>
            </w:r>
          </w:p>
          <w:p w:rsidR="00463CE4" w:rsidRDefault="00463CE4" w:rsidP="00463CE4">
            <w:pPr>
              <w:pStyle w:val="HTMLPreformatted"/>
              <w:shd w:val="clear" w:color="auto" w:fill="FFFFFF"/>
              <w:rPr>
                <w:rFonts w:ascii="inherit" w:hAnsi="inherit"/>
                <w:color w:val="212121"/>
                <w:lang w:val="ro-RO"/>
              </w:rPr>
            </w:pPr>
            <w:r>
              <w:rPr>
                <w:rFonts w:ascii="inherit" w:hAnsi="inherit"/>
                <w:color w:val="212121"/>
                <w:lang w:val="ro-RO"/>
              </w:rPr>
              <w:t>o Să construim comunitatea; Cele mai multe pe care le primim impreuna; Singapura; Există o parte pentru toată lumea; Cântați dorințele noastre; Stand Up pentru Singapore; Semoga Bahagia; Zao Qi Shang Xue Xiao</w:t>
            </w:r>
          </w:p>
          <w:p w:rsidR="00463CE4" w:rsidRDefault="00463CE4" w:rsidP="00463CE4">
            <w:pPr>
              <w:pStyle w:val="HTMLPreformatted"/>
              <w:shd w:val="clear" w:color="auto" w:fill="FFFFFF"/>
              <w:rPr>
                <w:rFonts w:ascii="inherit" w:hAnsi="inherit"/>
                <w:color w:val="212121"/>
                <w:lang w:val="ro-RO"/>
              </w:rPr>
            </w:pPr>
            <w:r>
              <w:rPr>
                <w:rFonts w:ascii="inherit" w:hAnsi="inherit"/>
                <w:color w:val="212121"/>
                <w:lang w:val="ro-RO"/>
              </w:rPr>
              <w:t>(iii) Apreciez muzica din culturile globale</w:t>
            </w:r>
          </w:p>
          <w:p w:rsidR="00463CE4" w:rsidRDefault="00463CE4" w:rsidP="00463CE4">
            <w:pPr>
              <w:pStyle w:val="HTMLPreformatted"/>
              <w:shd w:val="clear" w:color="auto" w:fill="FFFFFF"/>
              <w:rPr>
                <w:rFonts w:ascii="inherit" w:hAnsi="inherit"/>
                <w:color w:val="212121"/>
              </w:rPr>
            </w:pPr>
            <w:r>
              <w:rPr>
                <w:rFonts w:ascii="inherit" w:hAnsi="inherit"/>
                <w:color w:val="212121"/>
                <w:lang w:val="ro-RO"/>
              </w:rPr>
              <w:t>• recunoașteți folk-uri și / sau cântece pentru copii din cel puțin 6 culturi diferite, de ex. cântece de lucru din Asia de Sud-Est, playonguri din America Latină.</w:t>
            </w:r>
          </w:p>
          <w:p w:rsidR="00463CE4" w:rsidRDefault="00463CE4" w:rsidP="007D7363">
            <w:pPr>
              <w:rPr>
                <w:lang w:val="ro-RO"/>
              </w:rPr>
            </w:pPr>
          </w:p>
        </w:tc>
      </w:tr>
    </w:tbl>
    <w:p w:rsidR="00463CE4" w:rsidRDefault="00463CE4" w:rsidP="007D7363">
      <w:pPr>
        <w:rPr>
          <w:lang w:val="ro-RO"/>
        </w:rPr>
      </w:pPr>
    </w:p>
    <w:tbl>
      <w:tblPr>
        <w:tblStyle w:val="TableGrid"/>
        <w:tblW w:w="0" w:type="auto"/>
        <w:tblLook w:val="04A0"/>
      </w:tblPr>
      <w:tblGrid>
        <w:gridCol w:w="4788"/>
        <w:gridCol w:w="4788"/>
      </w:tblGrid>
      <w:tr w:rsidR="00463CE4" w:rsidTr="00463CE4">
        <w:tc>
          <w:tcPr>
            <w:tcW w:w="9576" w:type="dxa"/>
            <w:gridSpan w:val="2"/>
          </w:tcPr>
          <w:p w:rsidR="00463CE4" w:rsidRDefault="00463CE4" w:rsidP="000C4695">
            <w:pPr>
              <w:rPr>
                <w:lang w:val="ro-RO"/>
              </w:rPr>
            </w:pPr>
            <w:r>
              <w:rPr>
                <w:lang w:val="ro-RO"/>
              </w:rPr>
              <w:t xml:space="preserve">LO5 Înțelegerea elementelor și conceptelor muzicale </w:t>
            </w:r>
            <w:r w:rsidR="00971167">
              <w:rPr>
                <w:lang w:val="ro-RO"/>
              </w:rPr>
              <w:t>Stadiul 1</w:t>
            </w:r>
          </w:p>
        </w:tc>
      </w:tr>
      <w:tr w:rsidR="00463CE4" w:rsidTr="00463CE4">
        <w:tc>
          <w:tcPr>
            <w:tcW w:w="4788" w:type="dxa"/>
          </w:tcPr>
          <w:p w:rsidR="00463CE4" w:rsidRDefault="00463CE4" w:rsidP="000C4695">
            <w:pPr>
              <w:rPr>
                <w:lang w:val="ro-RO"/>
              </w:rPr>
            </w:pPr>
          </w:p>
        </w:tc>
        <w:tc>
          <w:tcPr>
            <w:tcW w:w="4788" w:type="dxa"/>
          </w:tcPr>
          <w:p w:rsidR="00463CE4" w:rsidRDefault="00463CE4" w:rsidP="000C4695">
            <w:pPr>
              <w:rPr>
                <w:lang w:val="ro-RO"/>
              </w:rPr>
            </w:pPr>
            <w:r>
              <w:rPr>
                <w:lang w:val="ro-RO"/>
              </w:rPr>
              <w:t>Elevii vor putea:</w:t>
            </w:r>
          </w:p>
        </w:tc>
      </w:tr>
      <w:tr w:rsidR="00463CE4" w:rsidTr="00463CE4">
        <w:tc>
          <w:tcPr>
            <w:tcW w:w="4788" w:type="dxa"/>
          </w:tcPr>
          <w:p w:rsidR="00463CE4" w:rsidRDefault="00463CE4" w:rsidP="000C4695">
            <w:pPr>
              <w:rPr>
                <w:lang w:val="ro-RO"/>
              </w:rPr>
            </w:pPr>
            <w:r>
              <w:rPr>
                <w:lang w:val="ro-RO"/>
              </w:rPr>
              <w:t>Tempo, Ristm și Bătaie</w:t>
            </w:r>
          </w:p>
        </w:tc>
        <w:tc>
          <w:tcPr>
            <w:tcW w:w="4788" w:type="dxa"/>
          </w:tcPr>
          <w:p w:rsidR="00463CE4" w:rsidRDefault="00463CE4" w:rsidP="000C4695">
            <w:pPr>
              <w:rPr>
                <w:rFonts w:ascii="inherit" w:hAnsi="inherit"/>
                <w:color w:val="212121"/>
                <w:lang w:val="ro-RO"/>
              </w:rPr>
            </w:pPr>
            <w:r>
              <w:rPr>
                <w:rFonts w:ascii="inherit" w:hAnsi="inherit"/>
                <w:color w:val="212121"/>
                <w:lang w:val="ro-RO"/>
              </w:rPr>
              <w:t xml:space="preserve">recunoaște, </w:t>
            </w:r>
            <w:r w:rsidR="00551F76">
              <w:rPr>
                <w:rFonts w:ascii="inherit" w:hAnsi="inherit"/>
                <w:color w:val="212121"/>
                <w:lang w:val="ro-RO"/>
              </w:rPr>
              <w:t>auditiv</w:t>
            </w:r>
            <w:r>
              <w:rPr>
                <w:rFonts w:ascii="inherit" w:hAnsi="inherit"/>
                <w:color w:val="212121"/>
                <w:lang w:val="ro-RO"/>
              </w:rPr>
              <w:t>, diferența dintre bătaie / puls și ritm.</w:t>
            </w:r>
          </w:p>
          <w:p w:rsidR="00463CE4" w:rsidRDefault="00463CE4" w:rsidP="000C4695">
            <w:pPr>
              <w:rPr>
                <w:rFonts w:ascii="inherit" w:hAnsi="inherit"/>
                <w:color w:val="212121"/>
                <w:lang w:val="ro-RO"/>
              </w:rPr>
            </w:pPr>
            <w:r>
              <w:rPr>
                <w:rFonts w:ascii="inherit" w:hAnsi="inherit"/>
                <w:color w:val="212121"/>
                <w:lang w:val="ro-RO"/>
              </w:rPr>
              <w:t>• să identifice următorii câțiva metri de muzică: 2/4, 3/4, 4/4.</w:t>
            </w:r>
          </w:p>
          <w:p w:rsidR="00463CE4" w:rsidRDefault="00463CE4" w:rsidP="000C4695">
            <w:pPr>
              <w:rPr>
                <w:rFonts w:ascii="inherit" w:hAnsi="inherit"/>
                <w:color w:val="212121"/>
                <w:lang w:val="ro-RO"/>
              </w:rPr>
            </w:pPr>
            <w:r>
              <w:rPr>
                <w:rFonts w:ascii="inherit" w:hAnsi="inherit"/>
                <w:color w:val="212121"/>
                <w:lang w:val="ro-RO"/>
              </w:rPr>
              <w:t>• descrie ritmul muzicii folosind vocabularul sugerat: allegro / fast, andante / într-un ritm de mers pe jos, presto / foarte rapid, largo / lent.</w:t>
            </w:r>
          </w:p>
          <w:p w:rsidR="00463CE4" w:rsidRDefault="00463CE4" w:rsidP="000C4695">
            <w:pPr>
              <w:rPr>
                <w:lang w:val="ro-RO"/>
              </w:rPr>
            </w:pPr>
            <w:r>
              <w:rPr>
                <w:rFonts w:ascii="inherit" w:hAnsi="inherit"/>
                <w:color w:val="212121"/>
                <w:lang w:val="ro-RO"/>
              </w:rPr>
              <w:t xml:space="preserve">• să recunoască, vizual și fonetic, următoarele valori ale notei: crotchet quavers semiquavers </w:t>
            </w:r>
          </w:p>
        </w:tc>
      </w:tr>
      <w:tr w:rsidR="00463CE4" w:rsidTr="00463CE4">
        <w:tc>
          <w:tcPr>
            <w:tcW w:w="4788" w:type="dxa"/>
          </w:tcPr>
          <w:p w:rsidR="00463CE4" w:rsidRDefault="00463CE4" w:rsidP="000C4695">
            <w:pPr>
              <w:rPr>
                <w:lang w:val="ro-RO"/>
              </w:rPr>
            </w:pPr>
            <w:r>
              <w:rPr>
                <w:lang w:val="ro-RO"/>
              </w:rPr>
              <w:t>Diapazon</w:t>
            </w:r>
          </w:p>
        </w:tc>
        <w:tc>
          <w:tcPr>
            <w:tcW w:w="4788" w:type="dxa"/>
          </w:tcPr>
          <w:p w:rsidR="00463CE4" w:rsidRDefault="00463CE4" w:rsidP="000C4695">
            <w:pPr>
              <w:rPr>
                <w:rFonts w:ascii="inherit" w:hAnsi="inherit"/>
                <w:color w:val="212121"/>
                <w:lang w:val="ro-RO"/>
              </w:rPr>
            </w:pPr>
            <w:r>
              <w:rPr>
                <w:rFonts w:ascii="inherit" w:hAnsi="inherit"/>
                <w:color w:val="212121"/>
                <w:lang w:val="ro-RO"/>
              </w:rPr>
              <w:t>distingeți între registrele superioare și inferioare.</w:t>
            </w:r>
          </w:p>
          <w:p w:rsidR="00463CE4" w:rsidRDefault="00463CE4" w:rsidP="000C4695">
            <w:pPr>
              <w:rPr>
                <w:rFonts w:ascii="inherit" w:hAnsi="inherit"/>
                <w:color w:val="212121"/>
                <w:lang w:val="ro-RO"/>
              </w:rPr>
            </w:pPr>
            <w:r>
              <w:rPr>
                <w:rFonts w:ascii="inherit" w:hAnsi="inherit"/>
                <w:color w:val="212121"/>
                <w:lang w:val="ro-RO"/>
              </w:rPr>
              <w:t>• cântă și identifică pământurile în scale solide diatonice în solfege.</w:t>
            </w:r>
          </w:p>
          <w:p w:rsidR="00463CE4" w:rsidRDefault="00463CE4" w:rsidP="000C4695">
            <w:pPr>
              <w:rPr>
                <w:rFonts w:ascii="inherit" w:hAnsi="inherit"/>
                <w:color w:val="212121"/>
              </w:rPr>
            </w:pPr>
            <w:r>
              <w:rPr>
                <w:rFonts w:ascii="inherit" w:hAnsi="inherit"/>
                <w:color w:val="212121"/>
                <w:lang w:val="ro-RO"/>
              </w:rPr>
              <w:t>• recunoașteți intervalele melodice ale unui pas, ale unei sărituri și ale unui salt.</w:t>
            </w:r>
          </w:p>
          <w:p w:rsidR="00463CE4" w:rsidRDefault="00463CE4" w:rsidP="000C4695">
            <w:pPr>
              <w:rPr>
                <w:lang w:val="ro-RO"/>
              </w:rPr>
            </w:pPr>
          </w:p>
        </w:tc>
      </w:tr>
      <w:tr w:rsidR="00463CE4" w:rsidTr="00463CE4">
        <w:tc>
          <w:tcPr>
            <w:tcW w:w="4788" w:type="dxa"/>
          </w:tcPr>
          <w:p w:rsidR="00463CE4" w:rsidRDefault="00463CE4" w:rsidP="000C4695">
            <w:pPr>
              <w:rPr>
                <w:lang w:val="ro-RO"/>
              </w:rPr>
            </w:pPr>
            <w:r>
              <w:rPr>
                <w:lang w:val="ro-RO"/>
              </w:rPr>
              <w:t>Exprimare</w:t>
            </w:r>
          </w:p>
        </w:tc>
        <w:tc>
          <w:tcPr>
            <w:tcW w:w="4788" w:type="dxa"/>
          </w:tcPr>
          <w:p w:rsidR="00463CE4" w:rsidRDefault="00463CE4" w:rsidP="000C4695">
            <w:pPr>
              <w:rPr>
                <w:rFonts w:ascii="inherit" w:hAnsi="inherit"/>
                <w:color w:val="212121"/>
              </w:rPr>
            </w:pPr>
            <w:r>
              <w:rPr>
                <w:rFonts w:ascii="inherit" w:hAnsi="inherit"/>
                <w:color w:val="212121"/>
                <w:lang w:val="ro-RO"/>
              </w:rPr>
              <w:t>• descrie schimbările dinamice folosind vocabularul sugerat: forte / tare, pian / soft, fortissimo / foarte tare, pianissimo / foarte moale.</w:t>
            </w:r>
          </w:p>
          <w:p w:rsidR="00463CE4" w:rsidRDefault="00463CE4" w:rsidP="000C4695">
            <w:pPr>
              <w:rPr>
                <w:lang w:val="ro-RO"/>
              </w:rPr>
            </w:pPr>
          </w:p>
        </w:tc>
      </w:tr>
      <w:tr w:rsidR="00463CE4" w:rsidTr="00463CE4">
        <w:tc>
          <w:tcPr>
            <w:tcW w:w="4788" w:type="dxa"/>
          </w:tcPr>
          <w:p w:rsidR="00463CE4" w:rsidRDefault="00463CE4" w:rsidP="000C4695">
            <w:pPr>
              <w:rPr>
                <w:lang w:val="ro-RO"/>
              </w:rPr>
            </w:pPr>
            <w:r>
              <w:rPr>
                <w:lang w:val="ro-RO"/>
              </w:rPr>
              <w:t>Forma</w:t>
            </w:r>
          </w:p>
        </w:tc>
        <w:tc>
          <w:tcPr>
            <w:tcW w:w="4788" w:type="dxa"/>
          </w:tcPr>
          <w:p w:rsidR="00463CE4" w:rsidRDefault="00463CE4" w:rsidP="000C4695">
            <w:pPr>
              <w:rPr>
                <w:rFonts w:ascii="inherit" w:hAnsi="inherit"/>
                <w:color w:val="212121"/>
                <w:lang w:val="ro-RO"/>
              </w:rPr>
            </w:pPr>
            <w:r>
              <w:rPr>
                <w:rFonts w:ascii="inherit" w:hAnsi="inherit"/>
                <w:color w:val="212121"/>
                <w:lang w:val="ro-RO"/>
              </w:rPr>
              <w:t>• recunoaște, din punct de vedere fonetic, repetarea tiparelor melodice și ritmice.</w:t>
            </w:r>
          </w:p>
          <w:p w:rsidR="00463CE4" w:rsidRDefault="00463CE4" w:rsidP="000C4695">
            <w:pPr>
              <w:rPr>
                <w:rFonts w:ascii="inherit" w:hAnsi="inherit"/>
                <w:color w:val="212121"/>
              </w:rPr>
            </w:pPr>
            <w:r>
              <w:rPr>
                <w:rFonts w:ascii="inherit" w:hAnsi="inherit"/>
                <w:color w:val="212121"/>
                <w:lang w:val="ro-RO"/>
              </w:rPr>
              <w:t>• recunoaște, auditiv, următoarele structuri din muzică: AB, ABA.</w:t>
            </w:r>
          </w:p>
          <w:p w:rsidR="00463CE4" w:rsidRDefault="00463CE4" w:rsidP="000C4695">
            <w:pPr>
              <w:rPr>
                <w:rFonts w:ascii="inherit" w:hAnsi="inherit"/>
                <w:color w:val="212121"/>
                <w:lang w:val="ro-RO"/>
              </w:rPr>
            </w:pPr>
          </w:p>
        </w:tc>
      </w:tr>
      <w:tr w:rsidR="000C4695" w:rsidTr="00463CE4">
        <w:tc>
          <w:tcPr>
            <w:tcW w:w="4788" w:type="dxa"/>
          </w:tcPr>
          <w:p w:rsidR="000C4695" w:rsidRDefault="000C4695" w:rsidP="000C4695">
            <w:pPr>
              <w:rPr>
                <w:lang w:val="ro-RO"/>
              </w:rPr>
            </w:pPr>
            <w:r>
              <w:rPr>
                <w:lang w:val="ro-RO"/>
              </w:rPr>
              <w:t>Timbre/Tonuri</w:t>
            </w:r>
          </w:p>
        </w:tc>
        <w:tc>
          <w:tcPr>
            <w:tcW w:w="4788" w:type="dxa"/>
          </w:tcPr>
          <w:p w:rsidR="000C4695" w:rsidRDefault="000C4695" w:rsidP="000C4695">
            <w:pPr>
              <w:rPr>
                <w:rFonts w:ascii="inherit" w:hAnsi="inherit"/>
                <w:color w:val="212121"/>
                <w:lang w:val="ro-RO"/>
              </w:rPr>
            </w:pPr>
            <w:r>
              <w:rPr>
                <w:rFonts w:ascii="inherit" w:hAnsi="inherit"/>
                <w:color w:val="212121"/>
                <w:lang w:val="ro-RO"/>
              </w:rPr>
              <w:t>• identifică, vizual și fonetic, instrumente de clasă: triunghi, tamburină, shakers, agogo clopote, blocuri de templu, xylofon, castanet, chime, pian, chitară etc.</w:t>
            </w:r>
          </w:p>
          <w:p w:rsidR="000C4695" w:rsidRDefault="000C4695" w:rsidP="000C4695">
            <w:pPr>
              <w:rPr>
                <w:rFonts w:ascii="inherit" w:hAnsi="inherit"/>
                <w:color w:val="212121"/>
              </w:rPr>
            </w:pPr>
            <w:r>
              <w:rPr>
                <w:rFonts w:ascii="inherit" w:hAnsi="inherit"/>
                <w:color w:val="212121"/>
                <w:lang w:val="ro-RO"/>
              </w:rPr>
              <w:t xml:space="preserve">• descrieți și demonstrați modul în care sunt jucate </w:t>
            </w:r>
            <w:r>
              <w:rPr>
                <w:rFonts w:ascii="inherit" w:hAnsi="inherit"/>
                <w:color w:val="212121"/>
                <w:lang w:val="ro-RO"/>
              </w:rPr>
              <w:lastRenderedPageBreak/>
              <w:t>instrumentele menționate mai sus.</w:t>
            </w:r>
          </w:p>
          <w:p w:rsidR="000C4695" w:rsidRDefault="000C4695" w:rsidP="000C4695">
            <w:pPr>
              <w:rPr>
                <w:rFonts w:ascii="inherit" w:hAnsi="inherit"/>
                <w:color w:val="212121"/>
                <w:lang w:val="ro-RO"/>
              </w:rPr>
            </w:pPr>
          </w:p>
        </w:tc>
      </w:tr>
    </w:tbl>
    <w:p w:rsidR="00463CE4" w:rsidRDefault="00463CE4" w:rsidP="007D7363">
      <w:pPr>
        <w:rPr>
          <w:lang w:val="ro-RO"/>
        </w:rPr>
      </w:pPr>
    </w:p>
    <w:tbl>
      <w:tblPr>
        <w:tblStyle w:val="TableGrid"/>
        <w:tblW w:w="0" w:type="auto"/>
        <w:tblLook w:val="04A0"/>
      </w:tblPr>
      <w:tblGrid>
        <w:gridCol w:w="3192"/>
        <w:gridCol w:w="3192"/>
        <w:gridCol w:w="3192"/>
      </w:tblGrid>
      <w:tr w:rsidR="000C4695" w:rsidTr="000C4695">
        <w:tc>
          <w:tcPr>
            <w:tcW w:w="3192" w:type="dxa"/>
          </w:tcPr>
          <w:p w:rsidR="000C4695" w:rsidRDefault="000C4695" w:rsidP="000C4695">
            <w:pPr>
              <w:rPr>
                <w:lang w:val="ro-RO"/>
              </w:rPr>
            </w:pPr>
            <w:r>
              <w:br/>
            </w:r>
            <w:r>
              <w:rPr>
                <w:shd w:val="clear" w:color="auto" w:fill="FFFFFF"/>
              </w:rPr>
              <w:t xml:space="preserve">LO1 </w:t>
            </w:r>
            <w:proofErr w:type="spellStart"/>
            <w:r>
              <w:rPr>
                <w:shd w:val="clear" w:color="auto" w:fill="FFFFFF"/>
              </w:rPr>
              <w:t>Realizați</w:t>
            </w:r>
            <w:proofErr w:type="spellEnd"/>
            <w:r>
              <w:rPr>
                <w:shd w:val="clear" w:color="auto" w:fill="FFFFFF"/>
              </w:rPr>
              <w:t xml:space="preserve">  </w:t>
            </w:r>
            <w:proofErr w:type="spellStart"/>
            <w:r>
              <w:rPr>
                <w:shd w:val="clear" w:color="auto" w:fill="FFFFFF"/>
              </w:rPr>
              <w:t>muzică</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setări</w:t>
            </w:r>
            <w:proofErr w:type="spellEnd"/>
            <w:r>
              <w:rPr>
                <w:shd w:val="clear" w:color="auto" w:fill="FFFFFF"/>
              </w:rPr>
              <w:t xml:space="preserve"> </w:t>
            </w:r>
            <w:proofErr w:type="spellStart"/>
            <w:r>
              <w:rPr>
                <w:shd w:val="clear" w:color="auto" w:fill="FFFFFF"/>
              </w:rPr>
              <w:t>instrumentale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vocale</w:t>
            </w:r>
            <w:proofErr w:type="spellEnd"/>
            <w:r>
              <w:rPr>
                <w:shd w:val="clear" w:color="auto" w:fill="FFFFFF"/>
              </w:rPr>
              <w:t xml:space="preserve">, individual </w:t>
            </w:r>
            <w:proofErr w:type="spellStart"/>
            <w:r>
              <w:rPr>
                <w:shd w:val="clear" w:color="auto" w:fill="FFFFFF"/>
              </w:rPr>
              <w:t>și</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grupuri</w:t>
            </w:r>
            <w:proofErr w:type="spellEnd"/>
          </w:p>
        </w:tc>
        <w:tc>
          <w:tcPr>
            <w:tcW w:w="3192" w:type="dxa"/>
          </w:tcPr>
          <w:p w:rsidR="000C4695" w:rsidRDefault="000C4695" w:rsidP="000C4695">
            <w:pPr>
              <w:rPr>
                <w:rFonts w:ascii="inherit" w:hAnsi="inherit"/>
                <w:lang w:val="ro-RO"/>
              </w:rPr>
            </w:pPr>
            <w:r>
              <w:rPr>
                <w:rFonts w:ascii="inherit" w:hAnsi="inherit"/>
                <w:lang w:val="ro-RO"/>
              </w:rPr>
              <w:t>LO2</w:t>
            </w:r>
          </w:p>
          <w:p w:rsidR="000C4695" w:rsidRDefault="000C4695" w:rsidP="000C4695">
            <w:pPr>
              <w:rPr>
                <w:rFonts w:ascii="inherit" w:hAnsi="inherit"/>
              </w:rPr>
            </w:pPr>
            <w:r>
              <w:rPr>
                <w:rFonts w:ascii="inherit" w:hAnsi="inherit"/>
                <w:lang w:val="ro-RO"/>
              </w:rPr>
              <w:t>Creați muzică în setări instrumentale și vocale, individual și în grupuri</w:t>
            </w:r>
          </w:p>
          <w:p w:rsidR="000C4695" w:rsidRDefault="000C4695" w:rsidP="000C4695">
            <w:pPr>
              <w:rPr>
                <w:lang w:val="ro-RO"/>
              </w:rPr>
            </w:pPr>
          </w:p>
        </w:tc>
        <w:tc>
          <w:tcPr>
            <w:tcW w:w="3192" w:type="dxa"/>
          </w:tcPr>
          <w:p w:rsidR="000C4695" w:rsidRDefault="000C4695" w:rsidP="000C4695">
            <w:pPr>
              <w:rPr>
                <w:rFonts w:ascii="inherit" w:hAnsi="inherit"/>
                <w:lang w:val="ro-RO"/>
              </w:rPr>
            </w:pPr>
            <w:r>
              <w:rPr>
                <w:rFonts w:ascii="inherit" w:hAnsi="inherit"/>
                <w:lang w:val="ro-RO"/>
              </w:rPr>
              <w:t>LO3</w:t>
            </w:r>
          </w:p>
          <w:p w:rsidR="000C4695" w:rsidRDefault="000C4695" w:rsidP="000C4695">
            <w:pPr>
              <w:rPr>
                <w:rFonts w:ascii="inherit" w:hAnsi="inherit"/>
              </w:rPr>
            </w:pPr>
            <w:r>
              <w:rPr>
                <w:rFonts w:ascii="inherit" w:hAnsi="inherit"/>
                <w:lang w:val="ro-RO"/>
              </w:rPr>
              <w:t>Ascultați și răspundeți la muzică</w:t>
            </w:r>
          </w:p>
          <w:p w:rsidR="000C4695" w:rsidRDefault="000C4695" w:rsidP="000C4695">
            <w:pPr>
              <w:rPr>
                <w:lang w:val="ro-RO"/>
              </w:rPr>
            </w:pPr>
          </w:p>
        </w:tc>
      </w:tr>
      <w:tr w:rsidR="000C4695" w:rsidTr="000C4695">
        <w:tc>
          <w:tcPr>
            <w:tcW w:w="3192" w:type="dxa"/>
          </w:tcPr>
          <w:p w:rsidR="000C4695" w:rsidRDefault="000C4695" w:rsidP="000C4695">
            <w:pPr>
              <w:rPr>
                <w:rFonts w:ascii="inherit" w:hAnsi="inherit"/>
                <w:lang w:val="ro-RO"/>
              </w:rPr>
            </w:pPr>
            <w:r>
              <w:rPr>
                <w:rFonts w:ascii="inherit" w:hAnsi="inherit"/>
                <w:lang w:val="ro-RO"/>
              </w:rPr>
              <w:t>Elevii ar trebui să poată:</w:t>
            </w:r>
          </w:p>
          <w:p w:rsidR="000C4695" w:rsidRDefault="000C4695" w:rsidP="000C4695">
            <w:pPr>
              <w:rPr>
                <w:rFonts w:ascii="inherit" w:hAnsi="inherit"/>
                <w:lang w:val="ro-RO"/>
              </w:rPr>
            </w:pPr>
            <w:r>
              <w:rPr>
                <w:rFonts w:ascii="inherit" w:hAnsi="inherit"/>
                <w:lang w:val="ro-RO"/>
              </w:rPr>
              <w:t>Cânta</w:t>
            </w:r>
          </w:p>
          <w:p w:rsidR="000C4695" w:rsidRDefault="000C4695" w:rsidP="000C4695">
            <w:pPr>
              <w:rPr>
                <w:rFonts w:ascii="inherit" w:hAnsi="inherit"/>
                <w:lang w:val="ro-RO"/>
              </w:rPr>
            </w:pPr>
            <w:r>
              <w:rPr>
                <w:rFonts w:ascii="inherit" w:hAnsi="inherit"/>
                <w:lang w:val="ro-RO"/>
              </w:rPr>
              <w:t>(i) cântă cu acuratețe, claritate și tehnică rezonabilă, o varietate de cântece (de ex. folksongs</w:t>
            </w:r>
          </w:p>
          <w:p w:rsidR="000C4695" w:rsidRDefault="000C4695" w:rsidP="000C4695">
            <w:pPr>
              <w:rPr>
                <w:rFonts w:ascii="inherit" w:hAnsi="inherit"/>
                <w:lang w:val="ro-RO"/>
              </w:rPr>
            </w:pPr>
            <w:r>
              <w:rPr>
                <w:rFonts w:ascii="inherit" w:hAnsi="inherit"/>
                <w:lang w:val="ro-RO"/>
              </w:rPr>
              <w:t>și melodii de la muzicale) în 2/4, 3/4, 4/4 și 6/8 timp.</w:t>
            </w:r>
          </w:p>
          <w:p w:rsidR="000C4695" w:rsidRDefault="000C4695" w:rsidP="000C4695">
            <w:pPr>
              <w:rPr>
                <w:rFonts w:ascii="inherit" w:hAnsi="inherit"/>
                <w:lang w:val="ro-RO"/>
              </w:rPr>
            </w:pPr>
          </w:p>
          <w:p w:rsidR="000C4695" w:rsidRDefault="000C4695" w:rsidP="000C4695">
            <w:pPr>
              <w:rPr>
                <w:rFonts w:ascii="inherit" w:hAnsi="inherit"/>
                <w:lang w:val="ro-RO"/>
              </w:rPr>
            </w:pPr>
            <w:r>
              <w:rPr>
                <w:rFonts w:ascii="inherit" w:hAnsi="inherit"/>
                <w:lang w:val="ro-RO"/>
              </w:rPr>
              <w:t>(ii) cântă expresiv cu tempo, dinamică, articulare și expresie adecvate.</w:t>
            </w:r>
          </w:p>
          <w:p w:rsidR="000C4695" w:rsidRDefault="000C4695" w:rsidP="000C4695">
            <w:pPr>
              <w:rPr>
                <w:rFonts w:ascii="inherit" w:hAnsi="inherit"/>
                <w:lang w:val="ro-RO"/>
              </w:rPr>
            </w:pPr>
          </w:p>
          <w:p w:rsidR="000C4695" w:rsidRDefault="000C4695" w:rsidP="000C4695">
            <w:pPr>
              <w:rPr>
                <w:rFonts w:ascii="inherit" w:hAnsi="inherit"/>
                <w:lang w:val="ro-RO"/>
              </w:rPr>
            </w:pPr>
            <w:r>
              <w:rPr>
                <w:rFonts w:ascii="inherit" w:hAnsi="inherit"/>
                <w:lang w:val="ro-RO"/>
              </w:rPr>
              <w:t>(iii) cântă ca un ansamblu, canoane melodice și canonice cu o creștere a complexității ritmice și melodice</w:t>
            </w:r>
          </w:p>
          <w:p w:rsidR="000C4695" w:rsidRDefault="000C4695" w:rsidP="000C4695">
            <w:pPr>
              <w:rPr>
                <w:rFonts w:ascii="inherit" w:hAnsi="inherit"/>
                <w:lang w:val="ro-RO"/>
              </w:rPr>
            </w:pPr>
          </w:p>
          <w:p w:rsidR="000C4695" w:rsidRDefault="000C4695" w:rsidP="000C4695">
            <w:pPr>
              <w:rPr>
                <w:rFonts w:ascii="inherit" w:hAnsi="inherit"/>
                <w:lang w:val="ro-RO"/>
              </w:rPr>
            </w:pPr>
          </w:p>
          <w:p w:rsidR="000C4695" w:rsidRDefault="000C4695" w:rsidP="000C4695">
            <w:pPr>
              <w:rPr>
                <w:rFonts w:ascii="inherit" w:hAnsi="inherit"/>
                <w:lang w:val="ro-RO"/>
              </w:rPr>
            </w:pPr>
            <w:r>
              <w:rPr>
                <w:rFonts w:ascii="inherit" w:hAnsi="inherit"/>
                <w:lang w:val="ro-RO"/>
              </w:rPr>
              <w:t>Cîntă la instrumente</w:t>
            </w:r>
          </w:p>
          <w:p w:rsidR="000C4695" w:rsidRDefault="000C4695" w:rsidP="000C4695">
            <w:pPr>
              <w:rPr>
                <w:rFonts w:ascii="inherit" w:hAnsi="inherit"/>
                <w:lang w:val="ro-RO"/>
              </w:rPr>
            </w:pPr>
            <w:r>
              <w:rPr>
                <w:rFonts w:ascii="inherit" w:hAnsi="inherit"/>
                <w:lang w:val="ro-RO"/>
              </w:rPr>
              <w:t>(iv) realizează, individual și ca ansamblu, modele ritmice, melodice și armonice în 2/4, 3/4, 4/4 și 6/8 timp. Repertoriul ar trebui să se bazeze pe următoarele tonuri:</w:t>
            </w:r>
          </w:p>
          <w:p w:rsidR="000C4695" w:rsidRDefault="000C4695" w:rsidP="000C4695">
            <w:pPr>
              <w:rPr>
                <w:rFonts w:ascii="inherit" w:hAnsi="inherit"/>
                <w:lang w:val="ro-RO"/>
              </w:rPr>
            </w:pPr>
            <w:r>
              <w:rPr>
                <w:rFonts w:ascii="inherit" w:hAnsi="inherit"/>
                <w:lang w:val="ro-RO"/>
              </w:rPr>
              <w:lastRenderedPageBreak/>
              <w:t>• Modul C pentatonic</w:t>
            </w:r>
          </w:p>
          <w:p w:rsidR="000C4695" w:rsidRDefault="000C4695" w:rsidP="000C4695">
            <w:pPr>
              <w:rPr>
                <w:rFonts w:ascii="inherit" w:hAnsi="inherit"/>
                <w:lang w:val="ro-RO"/>
              </w:rPr>
            </w:pPr>
            <w:r>
              <w:rPr>
                <w:rFonts w:ascii="inherit" w:hAnsi="inherit"/>
                <w:lang w:val="ro-RO"/>
              </w:rPr>
              <w:t>• C, F, G major și A minor.</w:t>
            </w:r>
          </w:p>
          <w:p w:rsidR="000C4695" w:rsidRDefault="000C4695" w:rsidP="000C4695">
            <w:pPr>
              <w:rPr>
                <w:rFonts w:ascii="inherit" w:hAnsi="inherit"/>
              </w:rPr>
            </w:pPr>
            <w:r>
              <w:rPr>
                <w:rFonts w:ascii="inherit" w:hAnsi="inherit"/>
                <w:lang w:val="ro-RO"/>
              </w:rPr>
              <w:t>(v) să joace un instrument melodic principal pentru competența de bază adecvată instrumentului (de exemplu, recorder, tastatură, chitară).</w:t>
            </w:r>
          </w:p>
          <w:p w:rsidR="000C4695" w:rsidRDefault="000C4695" w:rsidP="000C4695">
            <w:pPr>
              <w:rPr>
                <w:lang w:val="ro-RO"/>
              </w:rPr>
            </w:pPr>
          </w:p>
        </w:tc>
        <w:tc>
          <w:tcPr>
            <w:tcW w:w="3192" w:type="dxa"/>
          </w:tcPr>
          <w:p w:rsidR="000C4695" w:rsidRDefault="000C4695" w:rsidP="000C4695">
            <w:pPr>
              <w:rPr>
                <w:rFonts w:ascii="inherit" w:hAnsi="inherit"/>
                <w:lang w:val="ro-RO"/>
              </w:rPr>
            </w:pPr>
            <w:r>
              <w:rPr>
                <w:rFonts w:ascii="inherit" w:hAnsi="inherit"/>
                <w:lang w:val="ro-RO"/>
              </w:rPr>
              <w:lastRenderedPageBreak/>
              <w:t>Elevii ar trebui să poată:</w:t>
            </w:r>
          </w:p>
          <w:p w:rsidR="000C4695" w:rsidRDefault="000C4695" w:rsidP="000C4695">
            <w:pPr>
              <w:rPr>
                <w:rFonts w:ascii="inherit" w:hAnsi="inherit"/>
                <w:lang w:val="ro-RO"/>
              </w:rPr>
            </w:pPr>
            <w:r>
              <w:rPr>
                <w:rFonts w:ascii="inherit" w:hAnsi="inherit"/>
                <w:lang w:val="ro-RO"/>
              </w:rPr>
              <w:t>(i) să improvizeze cu instrumente de voce și de clasă, răspunsuri melodice și ritmice pentatonice de cel puțin 2 bari, care să demonstreze înțelegerea</w:t>
            </w:r>
          </w:p>
          <w:p w:rsidR="000C4695" w:rsidRDefault="000C4695" w:rsidP="000C4695">
            <w:pPr>
              <w:rPr>
                <w:rFonts w:ascii="inherit" w:hAnsi="inherit"/>
                <w:lang w:val="ro-RO"/>
              </w:rPr>
            </w:pPr>
            <w:r>
              <w:rPr>
                <w:rFonts w:ascii="inherit" w:hAnsi="inherit"/>
                <w:lang w:val="ro-RO"/>
              </w:rPr>
              <w:t>elemente de muzică, după cum se arată în LO5.</w:t>
            </w:r>
          </w:p>
          <w:p w:rsidR="000C4695" w:rsidRDefault="000C4695" w:rsidP="000C4695">
            <w:pPr>
              <w:rPr>
                <w:rFonts w:ascii="inherit" w:hAnsi="inherit"/>
                <w:lang w:val="ro-RO"/>
              </w:rPr>
            </w:pPr>
          </w:p>
          <w:p w:rsidR="000C4695" w:rsidRDefault="000C4695" w:rsidP="000C4695">
            <w:pPr>
              <w:rPr>
                <w:rFonts w:ascii="inherit" w:hAnsi="inherit"/>
                <w:lang w:val="ro-RO"/>
              </w:rPr>
            </w:pPr>
            <w:r>
              <w:rPr>
                <w:rFonts w:ascii="inherit" w:hAnsi="inherit"/>
                <w:lang w:val="ro-RO"/>
              </w:rPr>
              <w:t>(ii) să compună și să realizeze fraze ritmice de 2 părți cu cel puțin 4 bare.</w:t>
            </w:r>
          </w:p>
          <w:p w:rsidR="000C4695" w:rsidRDefault="000C4695" w:rsidP="000C4695">
            <w:pPr>
              <w:rPr>
                <w:rFonts w:ascii="inherit" w:hAnsi="inherit"/>
                <w:lang w:val="ro-RO"/>
              </w:rPr>
            </w:pPr>
          </w:p>
          <w:p w:rsidR="000C4695" w:rsidRDefault="000C4695" w:rsidP="000C4695">
            <w:pPr>
              <w:rPr>
                <w:rFonts w:ascii="inherit" w:hAnsi="inherit"/>
                <w:lang w:val="ro-RO"/>
              </w:rPr>
            </w:pPr>
            <w:r>
              <w:rPr>
                <w:rFonts w:ascii="inherit" w:hAnsi="inherit"/>
                <w:lang w:val="ro-RO"/>
              </w:rPr>
              <w:t>(iii) să compună fraze melodice de cel puțin 4 bare, utilizând voce și instrumente, pe baza scalelor C pentatonice și C majore.</w:t>
            </w:r>
          </w:p>
          <w:p w:rsidR="000C4695" w:rsidRDefault="000C4695" w:rsidP="000C4695">
            <w:pPr>
              <w:rPr>
                <w:rFonts w:ascii="inherit" w:hAnsi="inherit"/>
                <w:lang w:val="ro-RO"/>
              </w:rPr>
            </w:pPr>
          </w:p>
          <w:p w:rsidR="000C4695" w:rsidRDefault="000C4695" w:rsidP="000C4695">
            <w:pPr>
              <w:rPr>
                <w:rFonts w:ascii="inherit" w:hAnsi="inherit"/>
                <w:lang w:val="ro-RO"/>
              </w:rPr>
            </w:pPr>
            <w:r>
              <w:rPr>
                <w:rFonts w:ascii="inherit" w:hAnsi="inherit"/>
                <w:lang w:val="ro-RO"/>
              </w:rPr>
              <w:t>(iv) să creeze și să realizeze sunete de sunet pentru un anumit stimul și să producă notații grafice ale sunetelor lor. Elevii ar trebui să fie capabili</w:t>
            </w:r>
          </w:p>
          <w:p w:rsidR="000C4695" w:rsidRDefault="000C4695" w:rsidP="000C4695">
            <w:pPr>
              <w:rPr>
                <w:rFonts w:ascii="inherit" w:hAnsi="inherit"/>
                <w:lang w:val="ro-RO"/>
              </w:rPr>
            </w:pPr>
            <w:r>
              <w:rPr>
                <w:rFonts w:ascii="inherit" w:hAnsi="inherit"/>
                <w:lang w:val="ro-RO"/>
              </w:rPr>
              <w:t>pentru a explica raționamentul din spatele deciziilor muzicale.</w:t>
            </w:r>
          </w:p>
          <w:p w:rsidR="000C4695" w:rsidRDefault="000C4695" w:rsidP="000C4695">
            <w:pPr>
              <w:rPr>
                <w:rFonts w:ascii="inherit" w:hAnsi="inherit"/>
                <w:lang w:val="ro-RO"/>
              </w:rPr>
            </w:pPr>
          </w:p>
          <w:p w:rsidR="000C4695" w:rsidRDefault="000C4695" w:rsidP="000C4695">
            <w:pPr>
              <w:rPr>
                <w:rFonts w:ascii="inherit" w:hAnsi="inherit"/>
              </w:rPr>
            </w:pPr>
            <w:r>
              <w:rPr>
                <w:rFonts w:ascii="inherit" w:hAnsi="inherit"/>
                <w:lang w:val="ro-RO"/>
              </w:rPr>
              <w:t>(v) crearea unei compoziții sonore sau melodice folosind tehnicile de bază ale buclelor de selecție.</w:t>
            </w:r>
          </w:p>
          <w:p w:rsidR="000C4695" w:rsidRDefault="000C4695" w:rsidP="000C4695">
            <w:pPr>
              <w:rPr>
                <w:lang w:val="ro-RO"/>
              </w:rPr>
            </w:pPr>
          </w:p>
        </w:tc>
        <w:tc>
          <w:tcPr>
            <w:tcW w:w="3192" w:type="dxa"/>
          </w:tcPr>
          <w:p w:rsidR="000C4695" w:rsidRDefault="000C4695" w:rsidP="000C4695">
            <w:pPr>
              <w:rPr>
                <w:rFonts w:ascii="inherit" w:hAnsi="inherit"/>
                <w:lang w:val="ro-RO"/>
              </w:rPr>
            </w:pPr>
            <w:r>
              <w:rPr>
                <w:rFonts w:ascii="inherit" w:hAnsi="inherit"/>
                <w:lang w:val="ro-RO"/>
              </w:rPr>
              <w:lastRenderedPageBreak/>
              <w:t>Elevii ar trebui să poată:</w:t>
            </w:r>
          </w:p>
          <w:p w:rsidR="000C4695" w:rsidRDefault="000C4695" w:rsidP="000C4695">
            <w:pPr>
              <w:rPr>
                <w:rFonts w:ascii="inherit" w:hAnsi="inherit"/>
                <w:lang w:val="ro-RO"/>
              </w:rPr>
            </w:pPr>
            <w:r>
              <w:rPr>
                <w:rFonts w:ascii="inherit" w:hAnsi="inherit"/>
                <w:lang w:val="ro-RO"/>
              </w:rPr>
              <w:t>(i) imită modele ritmice și melodice de complexitate crescândă folosind instrumente de percuție corporală, voce și instrumente de clasă.</w:t>
            </w:r>
          </w:p>
          <w:p w:rsidR="000C4695" w:rsidRDefault="000C4695" w:rsidP="000C4695">
            <w:pPr>
              <w:rPr>
                <w:rFonts w:ascii="inherit" w:hAnsi="inherit"/>
                <w:lang w:val="ro-RO"/>
              </w:rPr>
            </w:pPr>
          </w:p>
          <w:p w:rsidR="000C4695" w:rsidRDefault="000C4695" w:rsidP="000C4695">
            <w:pPr>
              <w:rPr>
                <w:rFonts w:ascii="inherit" w:hAnsi="inherit"/>
                <w:lang w:val="ro-RO"/>
              </w:rPr>
            </w:pPr>
            <w:r>
              <w:rPr>
                <w:rFonts w:ascii="inherit" w:hAnsi="inherit"/>
                <w:lang w:val="ro-RO"/>
              </w:rPr>
              <w:t>(ii) să răspundă schimbărilor în ceea ce privește elementele muzicii, precum și starea de spirit prin mișcare.</w:t>
            </w:r>
          </w:p>
          <w:p w:rsidR="000C4695" w:rsidRDefault="000C4695" w:rsidP="000C4695">
            <w:pPr>
              <w:rPr>
                <w:rFonts w:ascii="inherit" w:hAnsi="inherit"/>
                <w:lang w:val="ro-RO"/>
              </w:rPr>
            </w:pPr>
          </w:p>
          <w:p w:rsidR="000C4695" w:rsidRDefault="000C4695" w:rsidP="000C4695">
            <w:pPr>
              <w:rPr>
                <w:rFonts w:ascii="inherit" w:hAnsi="inherit"/>
              </w:rPr>
            </w:pPr>
            <w:r>
              <w:rPr>
                <w:rFonts w:ascii="inherit" w:hAnsi="inherit"/>
                <w:lang w:val="ro-RO"/>
              </w:rPr>
              <w:t>(iii) să-și exprime gândurile și sentimentele față de muzica pe care o ascultă, făcând referire la elementele muzicii, așa cum se arată în LO5.</w:t>
            </w:r>
          </w:p>
          <w:p w:rsidR="000C4695" w:rsidRDefault="000C4695" w:rsidP="000C4695">
            <w:pPr>
              <w:rPr>
                <w:lang w:val="ro-RO"/>
              </w:rPr>
            </w:pPr>
          </w:p>
        </w:tc>
      </w:tr>
    </w:tbl>
    <w:p w:rsidR="000C4695" w:rsidRDefault="000C4695" w:rsidP="007D7363">
      <w:pPr>
        <w:rPr>
          <w:lang w:val="ro-RO"/>
        </w:rPr>
      </w:pPr>
    </w:p>
    <w:p w:rsidR="00971167" w:rsidRDefault="00971167" w:rsidP="007D7363">
      <w:pPr>
        <w:rPr>
          <w:lang w:val="ro-RO"/>
        </w:rPr>
      </w:pPr>
    </w:p>
    <w:tbl>
      <w:tblPr>
        <w:tblStyle w:val="TableGrid"/>
        <w:tblW w:w="0" w:type="auto"/>
        <w:tblLook w:val="04A0"/>
      </w:tblPr>
      <w:tblGrid>
        <w:gridCol w:w="9576"/>
      </w:tblGrid>
      <w:tr w:rsidR="00971167" w:rsidTr="00971167">
        <w:tc>
          <w:tcPr>
            <w:tcW w:w="9576" w:type="dxa"/>
          </w:tcPr>
          <w:p w:rsidR="00971167" w:rsidRDefault="00971167" w:rsidP="00971167">
            <w:pPr>
              <w:rPr>
                <w:lang w:val="ro-RO"/>
              </w:rPr>
            </w:pPr>
            <w:r>
              <w:rPr>
                <w:lang w:val="ro-RO"/>
              </w:rPr>
              <w:t>LO4 Aprecierea muzicii din culturile locale și globale</w:t>
            </w:r>
          </w:p>
        </w:tc>
      </w:tr>
      <w:tr w:rsidR="00971167" w:rsidTr="00971167">
        <w:tc>
          <w:tcPr>
            <w:tcW w:w="9576" w:type="dxa"/>
          </w:tcPr>
          <w:p w:rsidR="00971167" w:rsidRDefault="00971167" w:rsidP="00971167">
            <w:pPr>
              <w:rPr>
                <w:rFonts w:ascii="inherit" w:hAnsi="inherit"/>
                <w:color w:val="212121"/>
                <w:lang w:val="ro-RO"/>
              </w:rPr>
            </w:pPr>
            <w:r>
              <w:rPr>
                <w:rFonts w:ascii="inherit" w:hAnsi="inherit"/>
                <w:color w:val="212121"/>
                <w:lang w:val="ro-RO"/>
              </w:rPr>
              <w:t>Elevii ar trebui să poată:</w:t>
            </w:r>
          </w:p>
          <w:p w:rsidR="00971167" w:rsidRDefault="00971167" w:rsidP="00971167">
            <w:pPr>
              <w:rPr>
                <w:rFonts w:ascii="inherit" w:hAnsi="inherit"/>
                <w:color w:val="212121"/>
                <w:lang w:val="ro-RO"/>
              </w:rPr>
            </w:pPr>
            <w:r>
              <w:rPr>
                <w:rFonts w:ascii="inherit" w:hAnsi="inherit"/>
                <w:color w:val="212121"/>
                <w:lang w:val="ro-RO"/>
              </w:rPr>
              <w:t>(i) Înțelegerea rolului muzicii în societate</w:t>
            </w:r>
          </w:p>
          <w:p w:rsidR="00971167" w:rsidRDefault="00971167" w:rsidP="00971167">
            <w:pPr>
              <w:rPr>
                <w:rFonts w:ascii="inherit" w:hAnsi="inherit"/>
                <w:color w:val="212121"/>
                <w:lang w:val="ro-RO"/>
              </w:rPr>
            </w:pPr>
            <w:r>
              <w:rPr>
                <w:rFonts w:ascii="inherit" w:hAnsi="inherit"/>
                <w:color w:val="212121"/>
                <w:lang w:val="ro-RO"/>
              </w:rPr>
              <w:t>• să discute diferitele roluri pe care le iau oamenii într-o performanță muzicală (de exemplu, dirijor, audiență, muzician).</w:t>
            </w:r>
          </w:p>
          <w:p w:rsidR="00971167" w:rsidRDefault="00971167" w:rsidP="00971167">
            <w:pPr>
              <w:rPr>
                <w:rFonts w:ascii="inherit" w:hAnsi="inherit"/>
                <w:color w:val="212121"/>
                <w:lang w:val="ro-RO"/>
              </w:rPr>
            </w:pPr>
            <w:r>
              <w:rPr>
                <w:rFonts w:ascii="inherit" w:hAnsi="inherit"/>
                <w:color w:val="212121"/>
                <w:lang w:val="ro-RO"/>
              </w:rPr>
              <w:t>• să înțeleagă și să demonstreze un comportament adecvat în diferite contexte de performanță.</w:t>
            </w:r>
          </w:p>
          <w:p w:rsidR="00971167" w:rsidRDefault="00971167" w:rsidP="00971167">
            <w:pPr>
              <w:rPr>
                <w:rFonts w:ascii="inherit" w:hAnsi="inherit"/>
                <w:color w:val="212121"/>
                <w:lang w:val="ro-RO"/>
              </w:rPr>
            </w:pPr>
            <w:r>
              <w:rPr>
                <w:rFonts w:ascii="inherit" w:hAnsi="inherit"/>
                <w:color w:val="212121"/>
                <w:lang w:val="ro-RO"/>
              </w:rPr>
              <w:t>(ii) Apreciați muzica din cultura Singapore</w:t>
            </w:r>
          </w:p>
          <w:p w:rsidR="00971167" w:rsidRDefault="00971167" w:rsidP="00971167">
            <w:pPr>
              <w:rPr>
                <w:rFonts w:ascii="inherit" w:hAnsi="inherit"/>
                <w:color w:val="212121"/>
                <w:lang w:val="ro-RO"/>
              </w:rPr>
            </w:pPr>
            <w:r>
              <w:rPr>
                <w:rFonts w:ascii="inherit" w:hAnsi="inherit"/>
                <w:color w:val="212121"/>
                <w:lang w:val="ro-RO"/>
              </w:rPr>
              <w:t>• discutați despre rolul melodiilor naționale și comunitare din Singapore.</w:t>
            </w:r>
          </w:p>
          <w:p w:rsidR="00971167" w:rsidRDefault="00971167" w:rsidP="00971167">
            <w:pPr>
              <w:rPr>
                <w:rFonts w:ascii="inherit" w:hAnsi="inherit"/>
                <w:color w:val="212121"/>
                <w:lang w:val="ro-RO"/>
              </w:rPr>
            </w:pPr>
            <w:r>
              <w:rPr>
                <w:rFonts w:ascii="inherit" w:hAnsi="inherit"/>
                <w:color w:val="212121"/>
                <w:lang w:val="ro-RO"/>
              </w:rPr>
              <w:t>• să recunoască o parte din muzica și instrumentele culturale în contextul Singapore, de ex. Opera chineza, compilatia din Malay, muzica clasica indiana.</w:t>
            </w:r>
          </w:p>
          <w:p w:rsidR="00971167" w:rsidRDefault="00971167" w:rsidP="00971167">
            <w:pPr>
              <w:rPr>
                <w:rFonts w:ascii="inherit" w:hAnsi="inherit"/>
                <w:color w:val="212121"/>
                <w:lang w:val="ro-RO"/>
              </w:rPr>
            </w:pPr>
            <w:r>
              <w:rPr>
                <w:rFonts w:ascii="inherit" w:hAnsi="inherit"/>
                <w:color w:val="212121"/>
                <w:lang w:val="ro-RO"/>
              </w:rPr>
              <w:t>• să identifice și să cânte diferitele tipuri de folk-uri și cântece comunitare care pot fi auzite în contextul Singapore, inclusiv următoarele</w:t>
            </w:r>
          </w:p>
          <w:p w:rsidR="00971167" w:rsidRDefault="00971167" w:rsidP="00971167">
            <w:pPr>
              <w:rPr>
                <w:rFonts w:ascii="inherit" w:hAnsi="inherit"/>
                <w:color w:val="212121"/>
                <w:lang w:val="ro-RO"/>
              </w:rPr>
            </w:pPr>
            <w:r>
              <w:rPr>
                <w:rFonts w:ascii="inherit" w:hAnsi="inherit"/>
                <w:color w:val="212121"/>
                <w:lang w:val="ro-RO"/>
              </w:rPr>
              <w:t>Repertoriul orientativ:</w:t>
            </w:r>
          </w:p>
          <w:p w:rsidR="00971167" w:rsidRDefault="00971167" w:rsidP="00971167">
            <w:pPr>
              <w:rPr>
                <w:rFonts w:ascii="inherit" w:hAnsi="inherit"/>
                <w:color w:val="212121"/>
                <w:lang w:val="ro-RO"/>
              </w:rPr>
            </w:pPr>
            <w:r>
              <w:rPr>
                <w:rFonts w:ascii="inherit" w:hAnsi="inherit"/>
                <w:color w:val="212121"/>
                <w:lang w:val="ro-RO"/>
              </w:rPr>
              <w:t>o Conteaza pe mine, Singapore; Cântați-vă drumul spre casă; Faceți amabilitatea modului nostru de viață; Munnaeru Vaalibaa (Cântarea tineretului); Dayung Sampan; Rasa Sayang Eh !;</w:t>
            </w:r>
          </w:p>
          <w:p w:rsidR="00971167" w:rsidRDefault="00971167" w:rsidP="00971167">
            <w:pPr>
              <w:rPr>
                <w:rFonts w:ascii="inherit" w:hAnsi="inherit"/>
                <w:color w:val="212121"/>
                <w:lang w:val="ro-RO"/>
              </w:rPr>
            </w:pPr>
            <w:r>
              <w:rPr>
                <w:rFonts w:ascii="inherit" w:hAnsi="inherit"/>
                <w:color w:val="212121"/>
                <w:lang w:val="ro-RO"/>
              </w:rPr>
              <w:t>Burung Kakak Tua; Xiang XinWo Ba Xin Jia Po (ffiraSDE 'iĂĂQ®)</w:t>
            </w:r>
          </w:p>
          <w:p w:rsidR="00971167" w:rsidRDefault="00971167" w:rsidP="00971167">
            <w:pPr>
              <w:rPr>
                <w:rFonts w:ascii="inherit" w:hAnsi="inherit"/>
                <w:color w:val="212121"/>
                <w:lang w:val="ro-RO"/>
              </w:rPr>
            </w:pPr>
            <w:r>
              <w:rPr>
                <w:rFonts w:ascii="inherit" w:hAnsi="inherit"/>
                <w:color w:val="212121"/>
                <w:lang w:val="ro-RO"/>
              </w:rPr>
              <w:t>(iii) Aprecieze muzica din culturile globale</w:t>
            </w:r>
          </w:p>
          <w:p w:rsidR="00971167" w:rsidRDefault="00971167" w:rsidP="00971167">
            <w:pPr>
              <w:rPr>
                <w:rFonts w:ascii="inherit" w:hAnsi="inherit"/>
                <w:color w:val="212121"/>
                <w:lang w:val="ro-RO"/>
              </w:rPr>
            </w:pPr>
            <w:r>
              <w:rPr>
                <w:rFonts w:ascii="inherit" w:hAnsi="inherit"/>
                <w:color w:val="212121"/>
                <w:lang w:val="ro-RO"/>
              </w:rPr>
              <w:t>• să recunoască, din punct de vedere fonetic, muzica și instrumentele de la:</w:t>
            </w:r>
          </w:p>
          <w:p w:rsidR="00971167" w:rsidRDefault="00971167" w:rsidP="00971167">
            <w:pPr>
              <w:rPr>
                <w:rFonts w:ascii="inherit" w:hAnsi="inherit"/>
                <w:color w:val="212121"/>
                <w:lang w:val="ro-RO"/>
              </w:rPr>
            </w:pPr>
            <w:r>
              <w:rPr>
                <w:rFonts w:ascii="inherit" w:hAnsi="inherit"/>
                <w:color w:val="212121"/>
                <w:lang w:val="ro-RO"/>
              </w:rPr>
              <w:t>o cel puțin 2 culturi din Asia de Sud-Est: Indonezia, Malaezia, Thailanda, Vietnam, Filipine</w:t>
            </w:r>
          </w:p>
          <w:p w:rsidR="00971167" w:rsidRDefault="00971167" w:rsidP="00971167">
            <w:pPr>
              <w:rPr>
                <w:rFonts w:ascii="inherit" w:hAnsi="inherit"/>
                <w:color w:val="212121"/>
              </w:rPr>
            </w:pPr>
            <w:r>
              <w:rPr>
                <w:rFonts w:ascii="inherit" w:hAnsi="inherit"/>
                <w:color w:val="212121"/>
                <w:lang w:val="ro-RO"/>
              </w:rPr>
              <w:t>o tradiția clasică occidentală: muzica programată și compozitorii ei, de ex. Petru și Lupul de Prokofiev; Cele patru sezoane de Vivaldi; și diverse muzică de balet</w:t>
            </w:r>
          </w:p>
          <w:p w:rsidR="00971167" w:rsidRDefault="00971167" w:rsidP="00971167">
            <w:pPr>
              <w:rPr>
                <w:lang w:val="ro-RO"/>
              </w:rPr>
            </w:pPr>
          </w:p>
        </w:tc>
      </w:tr>
    </w:tbl>
    <w:p w:rsidR="00971167" w:rsidRDefault="00971167" w:rsidP="007D7363">
      <w:pPr>
        <w:rPr>
          <w:lang w:val="ro-RO"/>
        </w:rPr>
      </w:pPr>
    </w:p>
    <w:tbl>
      <w:tblPr>
        <w:tblStyle w:val="TableGrid"/>
        <w:tblW w:w="0" w:type="auto"/>
        <w:tblLook w:val="04A0"/>
      </w:tblPr>
      <w:tblGrid>
        <w:gridCol w:w="4788"/>
        <w:gridCol w:w="4788"/>
      </w:tblGrid>
      <w:tr w:rsidR="00971167" w:rsidTr="00971167">
        <w:tc>
          <w:tcPr>
            <w:tcW w:w="9576" w:type="dxa"/>
            <w:gridSpan w:val="2"/>
          </w:tcPr>
          <w:p w:rsidR="00971167" w:rsidRDefault="00971167" w:rsidP="00551F76">
            <w:pPr>
              <w:rPr>
                <w:lang w:val="ro-RO"/>
              </w:rPr>
            </w:pPr>
            <w:r>
              <w:rPr>
                <w:lang w:val="ro-RO"/>
              </w:rPr>
              <w:lastRenderedPageBreak/>
              <w:t>LO5 Înțelegerea elementelor și conceptelor muzicale Stadiul 2</w:t>
            </w:r>
          </w:p>
        </w:tc>
      </w:tr>
      <w:tr w:rsidR="00971167" w:rsidTr="00971167">
        <w:tc>
          <w:tcPr>
            <w:tcW w:w="4788" w:type="dxa"/>
          </w:tcPr>
          <w:p w:rsidR="00971167" w:rsidRDefault="00971167" w:rsidP="00551F76">
            <w:pPr>
              <w:rPr>
                <w:lang w:val="ro-RO"/>
              </w:rPr>
            </w:pPr>
          </w:p>
        </w:tc>
        <w:tc>
          <w:tcPr>
            <w:tcW w:w="4788" w:type="dxa"/>
          </w:tcPr>
          <w:p w:rsidR="00971167" w:rsidRDefault="00971167" w:rsidP="00551F76">
            <w:pPr>
              <w:rPr>
                <w:lang w:val="ro-RO"/>
              </w:rPr>
            </w:pPr>
            <w:r>
              <w:rPr>
                <w:lang w:val="ro-RO"/>
              </w:rPr>
              <w:t>Elevii vor putea:</w:t>
            </w:r>
          </w:p>
        </w:tc>
      </w:tr>
      <w:tr w:rsidR="00971167" w:rsidTr="00971167">
        <w:tc>
          <w:tcPr>
            <w:tcW w:w="4788" w:type="dxa"/>
          </w:tcPr>
          <w:p w:rsidR="00971167" w:rsidRDefault="00971167" w:rsidP="00551F76">
            <w:pPr>
              <w:rPr>
                <w:lang w:val="ro-RO"/>
              </w:rPr>
            </w:pPr>
            <w:r>
              <w:rPr>
                <w:lang w:val="ro-RO"/>
              </w:rPr>
              <w:t>Tempo, Ristm și Bătaie</w:t>
            </w:r>
          </w:p>
        </w:tc>
        <w:tc>
          <w:tcPr>
            <w:tcW w:w="4788" w:type="dxa"/>
          </w:tcPr>
          <w:p w:rsidR="00551F76" w:rsidRDefault="00551F76" w:rsidP="00551F76">
            <w:pPr>
              <w:rPr>
                <w:rFonts w:ascii="inherit" w:hAnsi="inherit"/>
                <w:color w:val="212121"/>
                <w:lang w:val="ro-RO"/>
              </w:rPr>
            </w:pPr>
            <w:r>
              <w:rPr>
                <w:rFonts w:ascii="inherit" w:hAnsi="inherit"/>
                <w:color w:val="212121"/>
                <w:lang w:val="ro-RO"/>
              </w:rPr>
              <w:t>• identificarea și descrierea schimbărilor în tempi în muzică folosind vocabularul sugerat: ritardando / încetinirea treptată, accelerando / treptat, obținerea mai rapidă, moderată rapidă, moderată lentă.</w:t>
            </w:r>
          </w:p>
          <w:p w:rsidR="00551F76" w:rsidRDefault="00551F76" w:rsidP="00551F76">
            <w:pPr>
              <w:rPr>
                <w:rFonts w:ascii="inherit" w:hAnsi="inherit"/>
                <w:color w:val="212121"/>
                <w:lang w:val="ro-RO"/>
              </w:rPr>
            </w:pPr>
            <w:r>
              <w:rPr>
                <w:rFonts w:ascii="inherit" w:hAnsi="inherit"/>
                <w:color w:val="212121"/>
                <w:lang w:val="ro-RO"/>
              </w:rPr>
              <w:t>• să identifice aura și vizual, contorul de muzică în 2/4, 3 / 4,4 / 4, 6/8 timp.</w:t>
            </w:r>
          </w:p>
          <w:p w:rsidR="00551F76" w:rsidRDefault="00551F76" w:rsidP="00551F76">
            <w:pPr>
              <w:rPr>
                <w:rFonts w:ascii="inherit" w:hAnsi="inherit"/>
                <w:color w:val="212121"/>
              </w:rPr>
            </w:pPr>
            <w:r>
              <w:rPr>
                <w:rFonts w:ascii="inherit" w:hAnsi="inherit"/>
                <w:color w:val="212121"/>
                <w:lang w:val="ro-RO"/>
              </w:rPr>
              <w:t>• să recunoască, din punct de vedere vizual și fonetic, următoarele valori ale notei și modele ritmice în 2/4, 3/4, 4/4 și 6/8 timp; restul de odihna si odihna minima.</w:t>
            </w:r>
          </w:p>
          <w:p w:rsidR="00971167" w:rsidRDefault="00971167" w:rsidP="00551F76">
            <w:pPr>
              <w:rPr>
                <w:lang w:val="ro-RO"/>
              </w:rPr>
            </w:pPr>
          </w:p>
        </w:tc>
      </w:tr>
      <w:tr w:rsidR="00971167" w:rsidTr="00971167">
        <w:tc>
          <w:tcPr>
            <w:tcW w:w="4788" w:type="dxa"/>
          </w:tcPr>
          <w:p w:rsidR="00971167" w:rsidRDefault="00971167" w:rsidP="00551F76">
            <w:pPr>
              <w:rPr>
                <w:lang w:val="ro-RO"/>
              </w:rPr>
            </w:pPr>
            <w:r>
              <w:rPr>
                <w:lang w:val="ro-RO"/>
              </w:rPr>
              <w:t>Diapazon</w:t>
            </w:r>
          </w:p>
        </w:tc>
        <w:tc>
          <w:tcPr>
            <w:tcW w:w="4788" w:type="dxa"/>
          </w:tcPr>
          <w:p w:rsidR="00551F76" w:rsidRDefault="00551F76" w:rsidP="00551F76">
            <w:pPr>
              <w:rPr>
                <w:rFonts w:ascii="inherit" w:hAnsi="inherit"/>
                <w:color w:val="212121"/>
                <w:lang w:val="ro-RO"/>
              </w:rPr>
            </w:pPr>
            <w:r>
              <w:rPr>
                <w:rFonts w:ascii="inherit" w:hAnsi="inherit"/>
                <w:color w:val="212121"/>
                <w:lang w:val="ro-RO"/>
              </w:rPr>
              <w:t>• identificați denumirile literelor.</w:t>
            </w:r>
          </w:p>
          <w:p w:rsidR="00551F76" w:rsidRDefault="00551F76" w:rsidP="00551F76">
            <w:pPr>
              <w:rPr>
                <w:rFonts w:ascii="inherit" w:hAnsi="inherit"/>
                <w:color w:val="212121"/>
              </w:rPr>
            </w:pPr>
            <w:r>
              <w:rPr>
                <w:rFonts w:ascii="inherit" w:hAnsi="inherit"/>
                <w:color w:val="212121"/>
                <w:lang w:val="ro-RO"/>
              </w:rPr>
              <w:t>• Recunoașteți accidental: ascuțite, plate și naturale.</w:t>
            </w:r>
          </w:p>
          <w:p w:rsidR="00971167" w:rsidRDefault="00971167" w:rsidP="00551F76">
            <w:pPr>
              <w:rPr>
                <w:lang w:val="ro-RO"/>
              </w:rPr>
            </w:pPr>
          </w:p>
        </w:tc>
      </w:tr>
      <w:tr w:rsidR="00971167" w:rsidTr="00971167">
        <w:tc>
          <w:tcPr>
            <w:tcW w:w="4788" w:type="dxa"/>
          </w:tcPr>
          <w:p w:rsidR="00971167" w:rsidRDefault="00971167" w:rsidP="00551F76">
            <w:pPr>
              <w:rPr>
                <w:lang w:val="ro-RO"/>
              </w:rPr>
            </w:pPr>
            <w:r>
              <w:rPr>
                <w:lang w:val="ro-RO"/>
              </w:rPr>
              <w:t>Exprimare</w:t>
            </w:r>
          </w:p>
        </w:tc>
        <w:tc>
          <w:tcPr>
            <w:tcW w:w="4788" w:type="dxa"/>
          </w:tcPr>
          <w:p w:rsidR="00551F76" w:rsidRDefault="00551F76" w:rsidP="00551F76">
            <w:pPr>
              <w:rPr>
                <w:rFonts w:ascii="inherit" w:hAnsi="inherit"/>
                <w:color w:val="212121"/>
                <w:lang w:val="ro-RO"/>
              </w:rPr>
            </w:pPr>
            <w:r>
              <w:rPr>
                <w:rFonts w:ascii="inherit" w:hAnsi="inherit"/>
                <w:color w:val="212121"/>
                <w:lang w:val="ro-RO"/>
              </w:rPr>
              <w:t>• să identifice fonetic și să descrie schimbările treptate în dinamică folosind următorul vocabular: crescendo / treptat, obtinerea mai tare, decrescendo / treptat, obtinerea mai moale.</w:t>
            </w:r>
          </w:p>
          <w:p w:rsidR="00551F76" w:rsidRDefault="00551F76" w:rsidP="00551F76">
            <w:pPr>
              <w:rPr>
                <w:rFonts w:ascii="inherit" w:hAnsi="inherit"/>
                <w:color w:val="212121"/>
              </w:rPr>
            </w:pPr>
            <w:r>
              <w:rPr>
                <w:rFonts w:ascii="inherit" w:hAnsi="inherit"/>
                <w:color w:val="212121"/>
                <w:lang w:val="ro-RO"/>
              </w:rPr>
              <w:t>• identificarea modificărilor în articulație: staccato / detached, legato / smooth.</w:t>
            </w:r>
          </w:p>
          <w:p w:rsidR="00971167" w:rsidRDefault="00971167" w:rsidP="00551F76">
            <w:pPr>
              <w:rPr>
                <w:lang w:val="ro-RO"/>
              </w:rPr>
            </w:pPr>
          </w:p>
        </w:tc>
      </w:tr>
      <w:tr w:rsidR="00971167" w:rsidTr="00971167">
        <w:tc>
          <w:tcPr>
            <w:tcW w:w="4788" w:type="dxa"/>
          </w:tcPr>
          <w:p w:rsidR="00971167" w:rsidRDefault="00971167" w:rsidP="00551F76">
            <w:pPr>
              <w:rPr>
                <w:lang w:val="ro-RO"/>
              </w:rPr>
            </w:pPr>
            <w:r>
              <w:rPr>
                <w:lang w:val="ro-RO"/>
              </w:rPr>
              <w:t>Forma</w:t>
            </w:r>
          </w:p>
        </w:tc>
        <w:tc>
          <w:tcPr>
            <w:tcW w:w="4788" w:type="dxa"/>
          </w:tcPr>
          <w:p w:rsidR="00551F76" w:rsidRDefault="00551F76" w:rsidP="00551F76">
            <w:pPr>
              <w:rPr>
                <w:rFonts w:ascii="inherit" w:hAnsi="inherit"/>
                <w:color w:val="212121"/>
                <w:lang w:val="ro-RO"/>
              </w:rPr>
            </w:pPr>
            <w:r>
              <w:rPr>
                <w:rFonts w:ascii="inherit" w:hAnsi="inherit"/>
                <w:color w:val="212121"/>
                <w:lang w:val="ro-RO"/>
              </w:rPr>
              <w:t>• să identifice, din punct de vedere fonetic și vizual, repetarea tiparelor melodice și ritmice.</w:t>
            </w:r>
          </w:p>
          <w:p w:rsidR="00551F76" w:rsidRDefault="00551F76" w:rsidP="00551F76">
            <w:pPr>
              <w:rPr>
                <w:rFonts w:ascii="inherit" w:hAnsi="inherit"/>
                <w:color w:val="212121"/>
              </w:rPr>
            </w:pPr>
            <w:r>
              <w:rPr>
                <w:rFonts w:ascii="inherit" w:hAnsi="inherit"/>
                <w:color w:val="212121"/>
                <w:lang w:val="ro-RO"/>
              </w:rPr>
              <w:t>• să identifice, din punct de vedere foneticși vizual, următoarele structuri în cadrul muzicii: Binar, Ternar, Versuri și Chorus.</w:t>
            </w:r>
          </w:p>
          <w:p w:rsidR="00971167" w:rsidRDefault="00971167" w:rsidP="00551F76">
            <w:pPr>
              <w:rPr>
                <w:rFonts w:ascii="inherit" w:hAnsi="inherit"/>
                <w:color w:val="212121"/>
                <w:lang w:val="ro-RO"/>
              </w:rPr>
            </w:pPr>
          </w:p>
        </w:tc>
      </w:tr>
      <w:tr w:rsidR="00971167" w:rsidTr="00971167">
        <w:tc>
          <w:tcPr>
            <w:tcW w:w="4788" w:type="dxa"/>
          </w:tcPr>
          <w:p w:rsidR="00971167" w:rsidRDefault="00971167" w:rsidP="00551F76">
            <w:pPr>
              <w:rPr>
                <w:lang w:val="ro-RO"/>
              </w:rPr>
            </w:pPr>
            <w:r>
              <w:rPr>
                <w:lang w:val="ro-RO"/>
              </w:rPr>
              <w:t>Timbre/Tonuri</w:t>
            </w:r>
          </w:p>
        </w:tc>
        <w:tc>
          <w:tcPr>
            <w:tcW w:w="4788" w:type="dxa"/>
          </w:tcPr>
          <w:p w:rsidR="00551F76" w:rsidRPr="00551F76" w:rsidRDefault="00551F76" w:rsidP="00551F76">
            <w:pPr>
              <w:rPr>
                <w:rFonts w:cs="Times New Roman"/>
                <w:sz w:val="24"/>
                <w:szCs w:val="24"/>
                <w:lang w:val="ro-RO"/>
              </w:rPr>
            </w:pPr>
            <w:r w:rsidRPr="00551F76">
              <w:rPr>
                <w:rFonts w:cs="Times New Roman"/>
                <w:sz w:val="24"/>
                <w:szCs w:val="24"/>
                <w:lang w:val="ro-RO"/>
              </w:rPr>
              <w:t>• descrie culorile tonului instrumentelor sugerate în LO4 și modul în care acestea sunt atinse.</w:t>
            </w:r>
          </w:p>
          <w:p w:rsidR="00551F76" w:rsidRPr="00551F76" w:rsidRDefault="00551F76" w:rsidP="00551F76">
            <w:pPr>
              <w:rPr>
                <w:rFonts w:cs="Times New Roman"/>
                <w:sz w:val="24"/>
                <w:szCs w:val="24"/>
              </w:rPr>
            </w:pPr>
            <w:r w:rsidRPr="00551F76">
              <w:rPr>
                <w:rFonts w:cs="Times New Roman"/>
                <w:sz w:val="24"/>
                <w:szCs w:val="24"/>
                <w:lang w:val="ro-RO"/>
              </w:rPr>
              <w:t xml:space="preserve">• descrieți următoarele timbre în ceea ce </w:t>
            </w:r>
            <w:r w:rsidRPr="00551F76">
              <w:rPr>
                <w:rFonts w:cs="Times New Roman"/>
                <w:sz w:val="24"/>
                <w:szCs w:val="24"/>
                <w:lang w:val="ro-RO"/>
              </w:rPr>
              <w:lastRenderedPageBreak/>
              <w:t>privește starea de spirit: luminoasă, întunecată.</w:t>
            </w:r>
          </w:p>
          <w:p w:rsidR="00971167" w:rsidRPr="00551F76" w:rsidRDefault="00971167" w:rsidP="00551F76">
            <w:pPr>
              <w:rPr>
                <w:rFonts w:cs="Times New Roman"/>
                <w:sz w:val="24"/>
                <w:szCs w:val="24"/>
                <w:lang w:val="ro-RO"/>
              </w:rPr>
            </w:pPr>
          </w:p>
        </w:tc>
      </w:tr>
      <w:tr w:rsidR="00551F76" w:rsidTr="00971167">
        <w:tc>
          <w:tcPr>
            <w:tcW w:w="4788" w:type="dxa"/>
          </w:tcPr>
          <w:p w:rsidR="00551F76" w:rsidRDefault="00551F76" w:rsidP="00551F76">
            <w:pPr>
              <w:rPr>
                <w:lang w:val="ro-RO"/>
              </w:rPr>
            </w:pPr>
            <w:r>
              <w:rPr>
                <w:lang w:val="ro-RO"/>
              </w:rPr>
              <w:lastRenderedPageBreak/>
              <w:t>Tonalitate și Armonie</w:t>
            </w:r>
          </w:p>
        </w:tc>
        <w:tc>
          <w:tcPr>
            <w:tcW w:w="4788" w:type="dxa"/>
          </w:tcPr>
          <w:p w:rsidR="00551F76" w:rsidRPr="00551F76" w:rsidRDefault="00551F76" w:rsidP="00551F76">
            <w:pPr>
              <w:rPr>
                <w:rFonts w:cs="Times New Roman"/>
                <w:sz w:val="24"/>
                <w:szCs w:val="24"/>
                <w:lang w:val="ro-RO"/>
              </w:rPr>
            </w:pPr>
            <w:r w:rsidRPr="00551F76">
              <w:rPr>
                <w:rFonts w:cs="Times New Roman"/>
                <w:sz w:val="24"/>
                <w:szCs w:val="24"/>
              </w:rPr>
              <w:br/>
            </w:r>
            <w:r w:rsidRPr="00551F76">
              <w:rPr>
                <w:rFonts w:cs="Times New Roman"/>
                <w:sz w:val="24"/>
                <w:szCs w:val="24"/>
                <w:shd w:val="clear" w:color="auto" w:fill="FFFFFF"/>
              </w:rPr>
              <w:t xml:space="preserve">• </w:t>
            </w:r>
            <w:proofErr w:type="spellStart"/>
            <w:proofErr w:type="gramStart"/>
            <w:r w:rsidRPr="00551F76">
              <w:rPr>
                <w:rFonts w:cs="Times New Roman"/>
                <w:sz w:val="24"/>
                <w:szCs w:val="24"/>
                <w:shd w:val="clear" w:color="auto" w:fill="FFFFFF"/>
              </w:rPr>
              <w:t>să</w:t>
            </w:r>
            <w:proofErr w:type="spellEnd"/>
            <w:proofErr w:type="gramEnd"/>
            <w:r w:rsidRPr="00551F76">
              <w:rPr>
                <w:rFonts w:cs="Times New Roman"/>
                <w:sz w:val="24"/>
                <w:szCs w:val="24"/>
                <w:shd w:val="clear" w:color="auto" w:fill="FFFFFF"/>
              </w:rPr>
              <w:t xml:space="preserve"> </w:t>
            </w:r>
            <w:proofErr w:type="spellStart"/>
            <w:r w:rsidRPr="00551F76">
              <w:rPr>
                <w:rFonts w:cs="Times New Roman"/>
                <w:sz w:val="24"/>
                <w:szCs w:val="24"/>
                <w:shd w:val="clear" w:color="auto" w:fill="FFFFFF"/>
              </w:rPr>
              <w:t>recunoască</w:t>
            </w:r>
            <w:proofErr w:type="spellEnd"/>
            <w:r w:rsidRPr="00551F76">
              <w:rPr>
                <w:rFonts w:cs="Times New Roman"/>
                <w:sz w:val="24"/>
                <w:szCs w:val="24"/>
                <w:shd w:val="clear" w:color="auto" w:fill="FFFFFF"/>
              </w:rPr>
              <w:t xml:space="preserve">, </w:t>
            </w:r>
            <w:proofErr w:type="spellStart"/>
            <w:r w:rsidRPr="00551F76">
              <w:rPr>
                <w:rFonts w:cs="Times New Roman"/>
                <w:sz w:val="24"/>
                <w:szCs w:val="24"/>
                <w:shd w:val="clear" w:color="auto" w:fill="FFFFFF"/>
              </w:rPr>
              <w:t>fonetic</w:t>
            </w:r>
            <w:proofErr w:type="spellEnd"/>
            <w:r w:rsidRPr="00551F76">
              <w:rPr>
                <w:rFonts w:cs="Times New Roman"/>
                <w:sz w:val="24"/>
                <w:szCs w:val="24"/>
                <w:shd w:val="clear" w:color="auto" w:fill="FFFFFF"/>
              </w:rPr>
              <w:t xml:space="preserve">, </w:t>
            </w:r>
            <w:proofErr w:type="spellStart"/>
            <w:r w:rsidRPr="00551F76">
              <w:rPr>
                <w:rFonts w:cs="Times New Roman"/>
                <w:sz w:val="24"/>
                <w:szCs w:val="24"/>
                <w:shd w:val="clear" w:color="auto" w:fill="FFFFFF"/>
              </w:rPr>
              <w:t>cântece</w:t>
            </w:r>
            <w:proofErr w:type="spellEnd"/>
            <w:r w:rsidRPr="00551F76">
              <w:rPr>
                <w:rFonts w:cs="Times New Roman"/>
                <w:sz w:val="24"/>
                <w:szCs w:val="24"/>
                <w:shd w:val="clear" w:color="auto" w:fill="FFFFFF"/>
              </w:rPr>
              <w:t xml:space="preserve"> </w:t>
            </w:r>
            <w:proofErr w:type="spellStart"/>
            <w:r w:rsidRPr="00551F76">
              <w:rPr>
                <w:rFonts w:cs="Times New Roman"/>
                <w:sz w:val="24"/>
                <w:szCs w:val="24"/>
                <w:shd w:val="clear" w:color="auto" w:fill="FFFFFF"/>
              </w:rPr>
              <w:t>și</w:t>
            </w:r>
            <w:proofErr w:type="spellEnd"/>
            <w:r w:rsidRPr="00551F76">
              <w:rPr>
                <w:rFonts w:cs="Times New Roman"/>
                <w:sz w:val="24"/>
                <w:szCs w:val="24"/>
                <w:shd w:val="clear" w:color="auto" w:fill="FFFFFF"/>
              </w:rPr>
              <w:t xml:space="preserve"> </w:t>
            </w:r>
            <w:proofErr w:type="spellStart"/>
            <w:r w:rsidRPr="00551F76">
              <w:rPr>
                <w:rFonts w:cs="Times New Roman"/>
                <w:sz w:val="24"/>
                <w:szCs w:val="24"/>
                <w:shd w:val="clear" w:color="auto" w:fill="FFFFFF"/>
              </w:rPr>
              <w:t>pasaje</w:t>
            </w:r>
            <w:proofErr w:type="spellEnd"/>
            <w:r w:rsidRPr="00551F76">
              <w:rPr>
                <w:rFonts w:cs="Times New Roman"/>
                <w:sz w:val="24"/>
                <w:szCs w:val="24"/>
                <w:shd w:val="clear" w:color="auto" w:fill="FFFFFF"/>
              </w:rPr>
              <w:t xml:space="preserve"> </w:t>
            </w:r>
            <w:proofErr w:type="spellStart"/>
            <w:r w:rsidRPr="00551F76">
              <w:rPr>
                <w:rFonts w:cs="Times New Roman"/>
                <w:sz w:val="24"/>
                <w:szCs w:val="24"/>
                <w:shd w:val="clear" w:color="auto" w:fill="FFFFFF"/>
              </w:rPr>
              <w:t>muzicale</w:t>
            </w:r>
            <w:proofErr w:type="spellEnd"/>
            <w:r w:rsidRPr="00551F76">
              <w:rPr>
                <w:rFonts w:cs="Times New Roman"/>
                <w:sz w:val="24"/>
                <w:szCs w:val="24"/>
                <w:shd w:val="clear" w:color="auto" w:fill="FFFFFF"/>
              </w:rPr>
              <w:t xml:space="preserve"> </w:t>
            </w:r>
            <w:proofErr w:type="spellStart"/>
            <w:r w:rsidRPr="00551F76">
              <w:rPr>
                <w:rFonts w:cs="Times New Roman"/>
                <w:sz w:val="24"/>
                <w:szCs w:val="24"/>
                <w:shd w:val="clear" w:color="auto" w:fill="FFFFFF"/>
              </w:rPr>
              <w:t>bazate</w:t>
            </w:r>
            <w:proofErr w:type="spellEnd"/>
            <w:r w:rsidRPr="00551F76">
              <w:rPr>
                <w:rFonts w:cs="Times New Roman"/>
                <w:sz w:val="24"/>
                <w:szCs w:val="24"/>
                <w:shd w:val="clear" w:color="auto" w:fill="FFFFFF"/>
              </w:rPr>
              <w:t xml:space="preserve"> </w:t>
            </w:r>
            <w:proofErr w:type="spellStart"/>
            <w:r w:rsidRPr="00551F76">
              <w:rPr>
                <w:rFonts w:cs="Times New Roman"/>
                <w:sz w:val="24"/>
                <w:szCs w:val="24"/>
                <w:shd w:val="clear" w:color="auto" w:fill="FFFFFF"/>
              </w:rPr>
              <w:t>pe</w:t>
            </w:r>
            <w:proofErr w:type="spellEnd"/>
            <w:r w:rsidRPr="00551F76">
              <w:rPr>
                <w:rFonts w:cs="Times New Roman"/>
                <w:sz w:val="24"/>
                <w:szCs w:val="24"/>
                <w:shd w:val="clear" w:color="auto" w:fill="FFFFFF"/>
              </w:rPr>
              <w:t xml:space="preserve"> </w:t>
            </w:r>
            <w:proofErr w:type="spellStart"/>
            <w:r w:rsidRPr="00551F76">
              <w:rPr>
                <w:rFonts w:cs="Times New Roman"/>
                <w:sz w:val="24"/>
                <w:szCs w:val="24"/>
                <w:shd w:val="clear" w:color="auto" w:fill="FFFFFF"/>
              </w:rPr>
              <w:t>scări</w:t>
            </w:r>
            <w:proofErr w:type="spellEnd"/>
            <w:r w:rsidRPr="00551F76">
              <w:rPr>
                <w:rFonts w:cs="Times New Roman"/>
                <w:sz w:val="24"/>
                <w:szCs w:val="24"/>
                <w:shd w:val="clear" w:color="auto" w:fill="FFFFFF"/>
              </w:rPr>
              <w:t xml:space="preserve"> </w:t>
            </w:r>
            <w:proofErr w:type="spellStart"/>
            <w:r w:rsidRPr="00551F76">
              <w:rPr>
                <w:rFonts w:cs="Times New Roman"/>
                <w:sz w:val="24"/>
                <w:szCs w:val="24"/>
                <w:shd w:val="clear" w:color="auto" w:fill="FFFFFF"/>
              </w:rPr>
              <w:t>majore</w:t>
            </w:r>
            <w:proofErr w:type="spellEnd"/>
            <w:r w:rsidRPr="00551F76">
              <w:rPr>
                <w:rFonts w:cs="Times New Roman"/>
                <w:sz w:val="24"/>
                <w:szCs w:val="24"/>
                <w:shd w:val="clear" w:color="auto" w:fill="FFFFFF"/>
              </w:rPr>
              <w:t xml:space="preserve"> </w:t>
            </w:r>
            <w:proofErr w:type="spellStart"/>
            <w:r w:rsidRPr="00551F76">
              <w:rPr>
                <w:rFonts w:cs="Times New Roman"/>
                <w:sz w:val="24"/>
                <w:szCs w:val="24"/>
                <w:shd w:val="clear" w:color="auto" w:fill="FFFFFF"/>
              </w:rPr>
              <w:t>și</w:t>
            </w:r>
            <w:proofErr w:type="spellEnd"/>
            <w:r w:rsidRPr="00551F76">
              <w:rPr>
                <w:rFonts w:cs="Times New Roman"/>
                <w:sz w:val="24"/>
                <w:szCs w:val="24"/>
                <w:shd w:val="clear" w:color="auto" w:fill="FFFFFF"/>
              </w:rPr>
              <w:t xml:space="preserve"> </w:t>
            </w:r>
            <w:proofErr w:type="spellStart"/>
            <w:r w:rsidRPr="00551F76">
              <w:rPr>
                <w:rFonts w:cs="Times New Roman"/>
                <w:sz w:val="24"/>
                <w:szCs w:val="24"/>
                <w:shd w:val="clear" w:color="auto" w:fill="FFFFFF"/>
              </w:rPr>
              <w:t>minore</w:t>
            </w:r>
            <w:proofErr w:type="spellEnd"/>
            <w:r w:rsidRPr="00551F76">
              <w:rPr>
                <w:rFonts w:cs="Times New Roman"/>
                <w:sz w:val="24"/>
                <w:szCs w:val="24"/>
                <w:shd w:val="clear" w:color="auto" w:fill="FFFFFF"/>
              </w:rPr>
              <w:t xml:space="preserve">, </w:t>
            </w:r>
            <w:proofErr w:type="spellStart"/>
            <w:r w:rsidRPr="00551F76">
              <w:rPr>
                <w:rFonts w:cs="Times New Roman"/>
                <w:sz w:val="24"/>
                <w:szCs w:val="24"/>
                <w:shd w:val="clear" w:color="auto" w:fill="FFFFFF"/>
              </w:rPr>
              <w:t>după</w:t>
            </w:r>
            <w:proofErr w:type="spellEnd"/>
            <w:r w:rsidRPr="00551F76">
              <w:rPr>
                <w:rFonts w:cs="Times New Roman"/>
                <w:sz w:val="24"/>
                <w:szCs w:val="24"/>
                <w:shd w:val="clear" w:color="auto" w:fill="FFFFFF"/>
              </w:rPr>
              <w:t xml:space="preserve"> cum se </w:t>
            </w:r>
            <w:proofErr w:type="spellStart"/>
            <w:r w:rsidRPr="00551F76">
              <w:rPr>
                <w:rFonts w:cs="Times New Roman"/>
                <w:sz w:val="24"/>
                <w:szCs w:val="24"/>
                <w:shd w:val="clear" w:color="auto" w:fill="FFFFFF"/>
              </w:rPr>
              <w:t>arată</w:t>
            </w:r>
            <w:proofErr w:type="spellEnd"/>
            <w:r w:rsidRPr="00551F76">
              <w:rPr>
                <w:rFonts w:cs="Times New Roman"/>
                <w:sz w:val="24"/>
                <w:szCs w:val="24"/>
                <w:shd w:val="clear" w:color="auto" w:fill="FFFFFF"/>
              </w:rPr>
              <w:t xml:space="preserve"> </w:t>
            </w:r>
            <w:proofErr w:type="spellStart"/>
            <w:r w:rsidRPr="00551F76">
              <w:rPr>
                <w:rFonts w:cs="Times New Roman"/>
                <w:sz w:val="24"/>
                <w:szCs w:val="24"/>
                <w:shd w:val="clear" w:color="auto" w:fill="FFFFFF"/>
              </w:rPr>
              <w:t>în</w:t>
            </w:r>
            <w:proofErr w:type="spellEnd"/>
            <w:r w:rsidRPr="00551F76">
              <w:rPr>
                <w:rFonts w:cs="Times New Roman"/>
                <w:sz w:val="24"/>
                <w:szCs w:val="24"/>
                <w:shd w:val="clear" w:color="auto" w:fill="FFFFFF"/>
              </w:rPr>
              <w:t xml:space="preserve"> LO1. • </w:t>
            </w:r>
            <w:proofErr w:type="spellStart"/>
            <w:proofErr w:type="gramStart"/>
            <w:r w:rsidRPr="00551F76">
              <w:rPr>
                <w:rFonts w:cs="Times New Roman"/>
                <w:sz w:val="24"/>
                <w:szCs w:val="24"/>
                <w:shd w:val="clear" w:color="auto" w:fill="FFFFFF"/>
              </w:rPr>
              <w:t>distingă</w:t>
            </w:r>
            <w:proofErr w:type="spellEnd"/>
            <w:proofErr w:type="gramEnd"/>
            <w:r w:rsidRPr="00551F76">
              <w:rPr>
                <w:rFonts w:cs="Times New Roman"/>
                <w:sz w:val="24"/>
                <w:szCs w:val="24"/>
                <w:shd w:val="clear" w:color="auto" w:fill="FFFFFF"/>
              </w:rPr>
              <w:t xml:space="preserve"> </w:t>
            </w:r>
            <w:proofErr w:type="spellStart"/>
            <w:r w:rsidRPr="00551F76">
              <w:rPr>
                <w:rFonts w:cs="Times New Roman"/>
                <w:sz w:val="24"/>
                <w:szCs w:val="24"/>
                <w:shd w:val="clear" w:color="auto" w:fill="FFFFFF"/>
              </w:rPr>
              <w:t>între</w:t>
            </w:r>
            <w:proofErr w:type="spellEnd"/>
            <w:r w:rsidRPr="00551F76">
              <w:rPr>
                <w:rFonts w:cs="Times New Roman"/>
                <w:sz w:val="24"/>
                <w:szCs w:val="24"/>
                <w:shd w:val="clear" w:color="auto" w:fill="FFFFFF"/>
              </w:rPr>
              <w:t xml:space="preserve"> </w:t>
            </w:r>
            <w:proofErr w:type="spellStart"/>
            <w:r w:rsidRPr="00551F76">
              <w:rPr>
                <w:rFonts w:cs="Times New Roman"/>
                <w:sz w:val="24"/>
                <w:szCs w:val="24"/>
                <w:shd w:val="clear" w:color="auto" w:fill="FFFFFF"/>
              </w:rPr>
              <w:t>melodie</w:t>
            </w:r>
            <w:proofErr w:type="spellEnd"/>
            <w:r w:rsidRPr="00551F76">
              <w:rPr>
                <w:rFonts w:cs="Times New Roman"/>
                <w:sz w:val="24"/>
                <w:szCs w:val="24"/>
                <w:shd w:val="clear" w:color="auto" w:fill="FFFFFF"/>
              </w:rPr>
              <w:t xml:space="preserve"> </w:t>
            </w:r>
            <w:proofErr w:type="spellStart"/>
            <w:r w:rsidRPr="00551F76">
              <w:rPr>
                <w:rFonts w:cs="Times New Roman"/>
                <w:sz w:val="24"/>
                <w:szCs w:val="24"/>
                <w:shd w:val="clear" w:color="auto" w:fill="FFFFFF"/>
              </w:rPr>
              <w:t>și</w:t>
            </w:r>
            <w:proofErr w:type="spellEnd"/>
            <w:r w:rsidRPr="00551F76">
              <w:rPr>
                <w:rFonts w:cs="Times New Roman"/>
                <w:sz w:val="24"/>
                <w:szCs w:val="24"/>
                <w:shd w:val="clear" w:color="auto" w:fill="FFFFFF"/>
              </w:rPr>
              <w:t xml:space="preserve"> </w:t>
            </w:r>
            <w:proofErr w:type="spellStart"/>
            <w:r w:rsidRPr="00551F76">
              <w:rPr>
                <w:rFonts w:cs="Times New Roman"/>
                <w:sz w:val="24"/>
                <w:szCs w:val="24"/>
                <w:shd w:val="clear" w:color="auto" w:fill="FFFFFF"/>
              </w:rPr>
              <w:t>coarde</w:t>
            </w:r>
            <w:proofErr w:type="spellEnd"/>
            <w:r w:rsidRPr="00551F76">
              <w:rPr>
                <w:rFonts w:cs="Times New Roman"/>
                <w:sz w:val="24"/>
                <w:szCs w:val="24"/>
                <w:shd w:val="clear" w:color="auto" w:fill="FFFFFF"/>
              </w:rPr>
              <w:t>.</w:t>
            </w:r>
          </w:p>
        </w:tc>
      </w:tr>
      <w:tr w:rsidR="00551F76" w:rsidTr="00971167">
        <w:tc>
          <w:tcPr>
            <w:tcW w:w="4788" w:type="dxa"/>
          </w:tcPr>
          <w:p w:rsidR="00551F76" w:rsidRDefault="00551F76" w:rsidP="00551F76">
            <w:pPr>
              <w:rPr>
                <w:lang w:val="ro-RO"/>
              </w:rPr>
            </w:pPr>
            <w:r>
              <w:rPr>
                <w:lang w:val="ro-RO"/>
              </w:rPr>
              <w:t>Textură</w:t>
            </w:r>
          </w:p>
        </w:tc>
        <w:tc>
          <w:tcPr>
            <w:tcW w:w="4788" w:type="dxa"/>
          </w:tcPr>
          <w:p w:rsidR="00551F76" w:rsidRPr="00551F76" w:rsidRDefault="00551F76" w:rsidP="00551F76">
            <w:pPr>
              <w:rPr>
                <w:rFonts w:cs="Times New Roman"/>
                <w:sz w:val="24"/>
                <w:szCs w:val="24"/>
              </w:rPr>
            </w:pPr>
            <w:r w:rsidRPr="00551F76">
              <w:rPr>
                <w:rFonts w:cs="Times New Roman"/>
                <w:sz w:val="24"/>
                <w:szCs w:val="24"/>
              </w:rPr>
              <w:br/>
            </w:r>
            <w:r w:rsidRPr="00551F76">
              <w:rPr>
                <w:rFonts w:cs="Times New Roman"/>
                <w:sz w:val="24"/>
                <w:szCs w:val="24"/>
                <w:shd w:val="clear" w:color="auto" w:fill="FFFFFF"/>
              </w:rPr>
              <w:t xml:space="preserve">• </w:t>
            </w:r>
            <w:proofErr w:type="spellStart"/>
            <w:proofErr w:type="gramStart"/>
            <w:r w:rsidRPr="00551F76">
              <w:rPr>
                <w:rFonts w:cs="Times New Roman"/>
                <w:sz w:val="24"/>
                <w:szCs w:val="24"/>
                <w:shd w:val="clear" w:color="auto" w:fill="FFFFFF"/>
              </w:rPr>
              <w:t>să</w:t>
            </w:r>
            <w:proofErr w:type="spellEnd"/>
            <w:proofErr w:type="gramEnd"/>
            <w:r w:rsidRPr="00551F76">
              <w:rPr>
                <w:rFonts w:cs="Times New Roman"/>
                <w:sz w:val="24"/>
                <w:szCs w:val="24"/>
                <w:shd w:val="clear" w:color="auto" w:fill="FFFFFF"/>
              </w:rPr>
              <w:t xml:space="preserve"> </w:t>
            </w:r>
            <w:proofErr w:type="spellStart"/>
            <w:r w:rsidRPr="00551F76">
              <w:rPr>
                <w:rFonts w:cs="Times New Roman"/>
                <w:sz w:val="24"/>
                <w:szCs w:val="24"/>
                <w:shd w:val="clear" w:color="auto" w:fill="FFFFFF"/>
              </w:rPr>
              <w:t>recunoască</w:t>
            </w:r>
            <w:proofErr w:type="spellEnd"/>
            <w:r w:rsidRPr="00551F76">
              <w:rPr>
                <w:rFonts w:cs="Times New Roman"/>
                <w:sz w:val="24"/>
                <w:szCs w:val="24"/>
                <w:shd w:val="clear" w:color="auto" w:fill="FFFFFF"/>
              </w:rPr>
              <w:t xml:space="preserve">, </w:t>
            </w:r>
            <w:proofErr w:type="spellStart"/>
            <w:r w:rsidRPr="00551F76">
              <w:rPr>
                <w:rFonts w:cs="Times New Roman"/>
                <w:sz w:val="24"/>
                <w:szCs w:val="24"/>
                <w:shd w:val="clear" w:color="auto" w:fill="FFFFFF"/>
              </w:rPr>
              <w:t>fonetic</w:t>
            </w:r>
            <w:proofErr w:type="spellEnd"/>
            <w:r w:rsidRPr="00551F76">
              <w:rPr>
                <w:rFonts w:cs="Times New Roman"/>
                <w:sz w:val="24"/>
                <w:szCs w:val="24"/>
                <w:shd w:val="clear" w:color="auto" w:fill="FFFFFF"/>
              </w:rPr>
              <w:t xml:space="preserve">, </w:t>
            </w:r>
            <w:proofErr w:type="spellStart"/>
            <w:r w:rsidRPr="00551F76">
              <w:rPr>
                <w:rFonts w:cs="Times New Roman"/>
                <w:sz w:val="24"/>
                <w:szCs w:val="24"/>
                <w:shd w:val="clear" w:color="auto" w:fill="FFFFFF"/>
              </w:rPr>
              <w:t>și</w:t>
            </w:r>
            <w:proofErr w:type="spellEnd"/>
            <w:r w:rsidRPr="00551F76">
              <w:rPr>
                <w:rFonts w:cs="Times New Roman"/>
                <w:sz w:val="24"/>
                <w:szCs w:val="24"/>
                <w:shd w:val="clear" w:color="auto" w:fill="FFFFFF"/>
              </w:rPr>
              <w:t xml:space="preserve"> </w:t>
            </w:r>
            <w:proofErr w:type="spellStart"/>
            <w:r w:rsidRPr="00551F76">
              <w:rPr>
                <w:rFonts w:cs="Times New Roman"/>
                <w:sz w:val="24"/>
                <w:szCs w:val="24"/>
                <w:shd w:val="clear" w:color="auto" w:fill="FFFFFF"/>
              </w:rPr>
              <w:t>să</w:t>
            </w:r>
            <w:proofErr w:type="spellEnd"/>
            <w:r w:rsidRPr="00551F76">
              <w:rPr>
                <w:rFonts w:cs="Times New Roman"/>
                <w:sz w:val="24"/>
                <w:szCs w:val="24"/>
                <w:shd w:val="clear" w:color="auto" w:fill="FFFFFF"/>
              </w:rPr>
              <w:t xml:space="preserve"> </w:t>
            </w:r>
            <w:proofErr w:type="spellStart"/>
            <w:r w:rsidRPr="00551F76">
              <w:rPr>
                <w:rFonts w:cs="Times New Roman"/>
                <w:sz w:val="24"/>
                <w:szCs w:val="24"/>
                <w:shd w:val="clear" w:color="auto" w:fill="FFFFFF"/>
              </w:rPr>
              <w:t>descrie</w:t>
            </w:r>
            <w:proofErr w:type="spellEnd"/>
            <w:r w:rsidRPr="00551F76">
              <w:rPr>
                <w:rFonts w:cs="Times New Roman"/>
                <w:sz w:val="24"/>
                <w:szCs w:val="24"/>
                <w:shd w:val="clear" w:color="auto" w:fill="FFFFFF"/>
              </w:rPr>
              <w:t xml:space="preserve"> </w:t>
            </w:r>
            <w:proofErr w:type="spellStart"/>
            <w:r w:rsidRPr="00551F76">
              <w:rPr>
                <w:rFonts w:cs="Times New Roman"/>
                <w:sz w:val="24"/>
                <w:szCs w:val="24"/>
                <w:shd w:val="clear" w:color="auto" w:fill="FFFFFF"/>
              </w:rPr>
              <w:t>straturile</w:t>
            </w:r>
            <w:proofErr w:type="spellEnd"/>
            <w:r w:rsidRPr="00551F76">
              <w:rPr>
                <w:rFonts w:cs="Times New Roman"/>
                <w:sz w:val="24"/>
                <w:szCs w:val="24"/>
                <w:shd w:val="clear" w:color="auto" w:fill="FFFFFF"/>
              </w:rPr>
              <w:t xml:space="preserve"> de </w:t>
            </w:r>
            <w:proofErr w:type="spellStart"/>
            <w:r w:rsidRPr="00551F76">
              <w:rPr>
                <w:rFonts w:cs="Times New Roman"/>
                <w:sz w:val="24"/>
                <w:szCs w:val="24"/>
                <w:shd w:val="clear" w:color="auto" w:fill="FFFFFF"/>
              </w:rPr>
              <w:t>sunet</w:t>
            </w:r>
            <w:proofErr w:type="spellEnd"/>
            <w:r w:rsidRPr="00551F76">
              <w:rPr>
                <w:rFonts w:cs="Times New Roman"/>
                <w:sz w:val="24"/>
                <w:szCs w:val="24"/>
                <w:shd w:val="clear" w:color="auto" w:fill="FFFFFF"/>
              </w:rPr>
              <w:t xml:space="preserve"> (de </w:t>
            </w:r>
            <w:proofErr w:type="spellStart"/>
            <w:r w:rsidRPr="00551F76">
              <w:rPr>
                <w:rFonts w:cs="Times New Roman"/>
                <w:sz w:val="24"/>
                <w:szCs w:val="24"/>
                <w:shd w:val="clear" w:color="auto" w:fill="FFFFFF"/>
              </w:rPr>
              <w:t>exemplu</w:t>
            </w:r>
            <w:proofErr w:type="spellEnd"/>
            <w:r w:rsidRPr="00551F76">
              <w:rPr>
                <w:rFonts w:cs="Times New Roman"/>
                <w:sz w:val="24"/>
                <w:szCs w:val="24"/>
                <w:shd w:val="clear" w:color="auto" w:fill="FFFFFF"/>
              </w:rPr>
              <w:t xml:space="preserve">, </w:t>
            </w:r>
            <w:proofErr w:type="spellStart"/>
            <w:r w:rsidRPr="00551F76">
              <w:rPr>
                <w:rFonts w:cs="Times New Roman"/>
                <w:sz w:val="24"/>
                <w:szCs w:val="24"/>
                <w:shd w:val="clear" w:color="auto" w:fill="FFFFFF"/>
              </w:rPr>
              <w:t>numărul</w:t>
            </w:r>
            <w:proofErr w:type="spellEnd"/>
            <w:r w:rsidRPr="00551F76">
              <w:rPr>
                <w:rFonts w:cs="Times New Roman"/>
                <w:sz w:val="24"/>
                <w:szCs w:val="24"/>
                <w:shd w:val="clear" w:color="auto" w:fill="FFFFFF"/>
              </w:rPr>
              <w:t xml:space="preserve"> de </w:t>
            </w:r>
            <w:proofErr w:type="spellStart"/>
            <w:r w:rsidRPr="00551F76">
              <w:rPr>
                <w:rFonts w:cs="Times New Roman"/>
                <w:sz w:val="24"/>
                <w:szCs w:val="24"/>
                <w:shd w:val="clear" w:color="auto" w:fill="FFFFFF"/>
              </w:rPr>
              <w:t>straturi</w:t>
            </w:r>
            <w:proofErr w:type="spellEnd"/>
            <w:r w:rsidRPr="00551F76">
              <w:rPr>
                <w:rFonts w:cs="Times New Roman"/>
                <w:sz w:val="24"/>
                <w:szCs w:val="24"/>
                <w:shd w:val="clear" w:color="auto" w:fill="FFFFFF"/>
              </w:rPr>
              <w:t xml:space="preserve">, </w:t>
            </w:r>
            <w:proofErr w:type="spellStart"/>
            <w:r w:rsidRPr="00551F76">
              <w:rPr>
                <w:rFonts w:cs="Times New Roman"/>
                <w:sz w:val="24"/>
                <w:szCs w:val="24"/>
                <w:shd w:val="clear" w:color="auto" w:fill="FFFFFF"/>
              </w:rPr>
              <w:t>linii</w:t>
            </w:r>
            <w:proofErr w:type="spellEnd"/>
            <w:r w:rsidRPr="00551F76">
              <w:rPr>
                <w:rFonts w:cs="Times New Roman"/>
                <w:sz w:val="24"/>
                <w:szCs w:val="24"/>
                <w:shd w:val="clear" w:color="auto" w:fill="FFFFFF"/>
              </w:rPr>
              <w:t xml:space="preserve"> </w:t>
            </w:r>
            <w:proofErr w:type="spellStart"/>
            <w:r w:rsidRPr="00551F76">
              <w:rPr>
                <w:rFonts w:cs="Times New Roman"/>
                <w:sz w:val="24"/>
                <w:szCs w:val="24"/>
                <w:shd w:val="clear" w:color="auto" w:fill="FFFFFF"/>
              </w:rPr>
              <w:t>melodice</w:t>
            </w:r>
            <w:proofErr w:type="spellEnd"/>
            <w:r w:rsidRPr="00551F76">
              <w:rPr>
                <w:rFonts w:cs="Times New Roman"/>
                <w:sz w:val="24"/>
                <w:szCs w:val="24"/>
                <w:shd w:val="clear" w:color="auto" w:fill="FFFFFF"/>
              </w:rPr>
              <w:t xml:space="preserve">, </w:t>
            </w:r>
            <w:proofErr w:type="spellStart"/>
            <w:r w:rsidRPr="00551F76">
              <w:rPr>
                <w:rFonts w:cs="Times New Roman"/>
                <w:sz w:val="24"/>
                <w:szCs w:val="24"/>
                <w:shd w:val="clear" w:color="auto" w:fill="FFFFFF"/>
              </w:rPr>
              <w:t>părți</w:t>
            </w:r>
            <w:proofErr w:type="spellEnd"/>
            <w:r w:rsidRPr="00551F76">
              <w:rPr>
                <w:rFonts w:cs="Times New Roman"/>
                <w:sz w:val="24"/>
                <w:szCs w:val="24"/>
                <w:shd w:val="clear" w:color="auto" w:fill="FFFFFF"/>
              </w:rPr>
              <w:t xml:space="preserve"> de </w:t>
            </w:r>
            <w:proofErr w:type="spellStart"/>
            <w:r w:rsidRPr="00551F76">
              <w:rPr>
                <w:rFonts w:cs="Times New Roman"/>
                <w:sz w:val="24"/>
                <w:szCs w:val="24"/>
                <w:shd w:val="clear" w:color="auto" w:fill="FFFFFF"/>
              </w:rPr>
              <w:t>acompaniament</w:t>
            </w:r>
            <w:proofErr w:type="spellEnd"/>
            <w:r w:rsidRPr="00551F76">
              <w:rPr>
                <w:rFonts w:cs="Times New Roman"/>
                <w:sz w:val="24"/>
                <w:szCs w:val="24"/>
                <w:shd w:val="clear" w:color="auto" w:fill="FFFFFF"/>
              </w:rPr>
              <w:t>).</w:t>
            </w:r>
          </w:p>
        </w:tc>
      </w:tr>
    </w:tbl>
    <w:p w:rsidR="00971167" w:rsidRDefault="00971167" w:rsidP="007D7363">
      <w:pPr>
        <w:rPr>
          <w:lang w:val="ro-RO"/>
        </w:rPr>
      </w:pPr>
    </w:p>
    <w:tbl>
      <w:tblPr>
        <w:tblStyle w:val="TableGrid"/>
        <w:tblW w:w="0" w:type="auto"/>
        <w:tblLook w:val="04A0"/>
      </w:tblPr>
      <w:tblGrid>
        <w:gridCol w:w="3192"/>
        <w:gridCol w:w="3192"/>
        <w:gridCol w:w="3192"/>
      </w:tblGrid>
      <w:tr w:rsidR="00551F76" w:rsidTr="00551F76">
        <w:tc>
          <w:tcPr>
            <w:tcW w:w="3192" w:type="dxa"/>
          </w:tcPr>
          <w:p w:rsidR="00551F76" w:rsidRDefault="00551F76" w:rsidP="00551F76">
            <w:pPr>
              <w:rPr>
                <w:shd w:val="clear" w:color="auto" w:fill="FFFFFF"/>
              </w:rPr>
            </w:pPr>
            <w:r>
              <w:rPr>
                <w:shd w:val="clear" w:color="auto" w:fill="FFFFFF"/>
              </w:rPr>
              <w:t>LO1</w:t>
            </w:r>
          </w:p>
          <w:p w:rsidR="00551F76" w:rsidRDefault="00551F76" w:rsidP="00551F76">
            <w:pPr>
              <w:rPr>
                <w:lang w:val="ro-RO"/>
              </w:rPr>
            </w:pPr>
            <w:r>
              <w:rPr>
                <w:shd w:val="clear" w:color="auto" w:fill="FFFFFF"/>
              </w:rPr>
              <w:t xml:space="preserve"> </w:t>
            </w:r>
            <w:proofErr w:type="spellStart"/>
            <w:r>
              <w:rPr>
                <w:shd w:val="clear" w:color="auto" w:fill="FFFFFF"/>
              </w:rPr>
              <w:t>Realizați</w:t>
            </w:r>
            <w:proofErr w:type="spellEnd"/>
            <w:r>
              <w:rPr>
                <w:shd w:val="clear" w:color="auto" w:fill="FFFFFF"/>
              </w:rPr>
              <w:t xml:space="preserve">  </w:t>
            </w:r>
            <w:proofErr w:type="spellStart"/>
            <w:r>
              <w:rPr>
                <w:shd w:val="clear" w:color="auto" w:fill="FFFFFF"/>
              </w:rPr>
              <w:t>muzică</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setări</w:t>
            </w:r>
            <w:proofErr w:type="spellEnd"/>
            <w:r>
              <w:rPr>
                <w:shd w:val="clear" w:color="auto" w:fill="FFFFFF"/>
              </w:rPr>
              <w:t xml:space="preserve"> </w:t>
            </w:r>
            <w:proofErr w:type="spellStart"/>
            <w:r>
              <w:rPr>
                <w:shd w:val="clear" w:color="auto" w:fill="FFFFFF"/>
              </w:rPr>
              <w:t>instrumentale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vocale</w:t>
            </w:r>
            <w:proofErr w:type="spellEnd"/>
            <w:r>
              <w:rPr>
                <w:shd w:val="clear" w:color="auto" w:fill="FFFFFF"/>
              </w:rPr>
              <w:t xml:space="preserve">, individual </w:t>
            </w:r>
            <w:proofErr w:type="spellStart"/>
            <w:r>
              <w:rPr>
                <w:shd w:val="clear" w:color="auto" w:fill="FFFFFF"/>
              </w:rPr>
              <w:t>și</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grupuri</w:t>
            </w:r>
            <w:proofErr w:type="spellEnd"/>
          </w:p>
        </w:tc>
        <w:tc>
          <w:tcPr>
            <w:tcW w:w="3192" w:type="dxa"/>
          </w:tcPr>
          <w:p w:rsidR="00551F76" w:rsidRDefault="00551F76" w:rsidP="00551F76">
            <w:pPr>
              <w:rPr>
                <w:rFonts w:ascii="inherit" w:hAnsi="inherit"/>
                <w:lang w:val="ro-RO"/>
              </w:rPr>
            </w:pPr>
            <w:r>
              <w:rPr>
                <w:rFonts w:ascii="inherit" w:hAnsi="inherit"/>
                <w:lang w:val="ro-RO"/>
              </w:rPr>
              <w:t>LO2</w:t>
            </w:r>
          </w:p>
          <w:p w:rsidR="00551F76" w:rsidRDefault="00551F76" w:rsidP="00551F76">
            <w:pPr>
              <w:rPr>
                <w:rFonts w:ascii="inherit" w:hAnsi="inherit"/>
              </w:rPr>
            </w:pPr>
            <w:r>
              <w:rPr>
                <w:rFonts w:ascii="inherit" w:hAnsi="inherit"/>
                <w:lang w:val="ro-RO"/>
              </w:rPr>
              <w:t>Creați muzică în setări instrumentale și vocale, individual și în grupuri</w:t>
            </w:r>
          </w:p>
          <w:p w:rsidR="00551F76" w:rsidRDefault="00551F76" w:rsidP="00551F76">
            <w:pPr>
              <w:rPr>
                <w:lang w:val="ro-RO"/>
              </w:rPr>
            </w:pPr>
          </w:p>
        </w:tc>
        <w:tc>
          <w:tcPr>
            <w:tcW w:w="3192" w:type="dxa"/>
          </w:tcPr>
          <w:p w:rsidR="00551F76" w:rsidRDefault="00551F76" w:rsidP="00551F76">
            <w:pPr>
              <w:rPr>
                <w:rFonts w:ascii="inherit" w:hAnsi="inherit"/>
                <w:lang w:val="ro-RO"/>
              </w:rPr>
            </w:pPr>
            <w:r>
              <w:rPr>
                <w:rFonts w:ascii="inherit" w:hAnsi="inherit"/>
                <w:lang w:val="ro-RO"/>
              </w:rPr>
              <w:t>LO3</w:t>
            </w:r>
          </w:p>
          <w:p w:rsidR="00551F76" w:rsidRDefault="00551F76" w:rsidP="00551F76">
            <w:pPr>
              <w:rPr>
                <w:rFonts w:ascii="inherit" w:hAnsi="inherit"/>
              </w:rPr>
            </w:pPr>
            <w:r>
              <w:rPr>
                <w:rFonts w:ascii="inherit" w:hAnsi="inherit"/>
                <w:lang w:val="ro-RO"/>
              </w:rPr>
              <w:t>Ascultați și răspundeți la muzică</w:t>
            </w:r>
          </w:p>
          <w:p w:rsidR="00551F76" w:rsidRDefault="00551F76" w:rsidP="00551F76">
            <w:pPr>
              <w:rPr>
                <w:lang w:val="ro-RO"/>
              </w:rPr>
            </w:pPr>
          </w:p>
        </w:tc>
      </w:tr>
      <w:tr w:rsidR="00551F76" w:rsidTr="00551F76">
        <w:tc>
          <w:tcPr>
            <w:tcW w:w="3192" w:type="dxa"/>
          </w:tcPr>
          <w:p w:rsidR="00551F76" w:rsidRDefault="00551F76" w:rsidP="00551F76">
            <w:pPr>
              <w:rPr>
                <w:rFonts w:ascii="inherit" w:hAnsi="inherit"/>
                <w:color w:val="212121"/>
                <w:lang w:val="ro-RO"/>
              </w:rPr>
            </w:pPr>
            <w:r>
              <w:rPr>
                <w:rFonts w:ascii="inherit" w:hAnsi="inherit"/>
                <w:color w:val="212121"/>
                <w:lang w:val="ro-RO"/>
              </w:rPr>
              <w:t>Elevii ar trebui să poată:</w:t>
            </w:r>
          </w:p>
          <w:p w:rsidR="00551F76" w:rsidRDefault="00551F76" w:rsidP="00551F76">
            <w:pPr>
              <w:rPr>
                <w:rFonts w:ascii="inherit" w:hAnsi="inherit"/>
                <w:color w:val="212121"/>
                <w:lang w:val="ro-RO"/>
              </w:rPr>
            </w:pPr>
            <w:r>
              <w:rPr>
                <w:rFonts w:ascii="inherit" w:hAnsi="inherit"/>
                <w:color w:val="212121"/>
                <w:lang w:val="ro-RO"/>
              </w:rPr>
              <w:t>Cânta</w:t>
            </w:r>
          </w:p>
          <w:p w:rsidR="00551F76" w:rsidRDefault="00551F76" w:rsidP="00551F76">
            <w:pPr>
              <w:rPr>
                <w:rFonts w:ascii="inherit" w:hAnsi="inherit"/>
                <w:color w:val="212121"/>
                <w:lang w:val="ro-RO"/>
              </w:rPr>
            </w:pPr>
            <w:r>
              <w:rPr>
                <w:rFonts w:ascii="inherit" w:hAnsi="inherit"/>
                <w:color w:val="212121"/>
                <w:lang w:val="ro-RO"/>
              </w:rPr>
              <w:t>(i) cântă cu acuratețe, claritate și cu tehnică și articulare clară, o mare varietate de cântece atât în ​​timp simplu, cât și în timp compus.</w:t>
            </w:r>
          </w:p>
          <w:p w:rsidR="00551F76" w:rsidRDefault="00551F76" w:rsidP="00551F76">
            <w:pPr>
              <w:rPr>
                <w:rFonts w:ascii="inherit" w:hAnsi="inherit"/>
                <w:color w:val="212121"/>
                <w:lang w:val="ro-RO"/>
              </w:rPr>
            </w:pPr>
            <w:r>
              <w:rPr>
                <w:rFonts w:ascii="inherit" w:hAnsi="inherit"/>
                <w:color w:val="212121"/>
                <w:lang w:val="ro-RO"/>
              </w:rPr>
              <w:t>(ii) cântă expresiv cu un tempo, o dinamică, o articulare și o expresie adecvată, pentru a transmite atmosfera generală a piesei.</w:t>
            </w:r>
          </w:p>
          <w:p w:rsidR="00551F76" w:rsidRDefault="00551F76" w:rsidP="00551F76">
            <w:pPr>
              <w:rPr>
                <w:rFonts w:ascii="inherit" w:hAnsi="inherit"/>
                <w:color w:val="212121"/>
                <w:lang w:val="ro-RO"/>
              </w:rPr>
            </w:pPr>
            <w:r>
              <w:rPr>
                <w:rFonts w:ascii="inherit" w:hAnsi="inherit"/>
                <w:color w:val="212121"/>
                <w:lang w:val="ro-RO"/>
              </w:rPr>
              <w:t>(iii) cântă ca un ansamblu, cântece de 2 piese.</w:t>
            </w:r>
          </w:p>
          <w:p w:rsidR="00551F76" w:rsidRDefault="00551F76" w:rsidP="00551F76">
            <w:pPr>
              <w:rPr>
                <w:rFonts w:ascii="inherit" w:hAnsi="inherit"/>
                <w:color w:val="212121"/>
                <w:lang w:val="ro-RO"/>
              </w:rPr>
            </w:pPr>
            <w:r>
              <w:rPr>
                <w:rFonts w:ascii="inherit" w:hAnsi="inherit"/>
                <w:color w:val="212121"/>
                <w:lang w:val="ro-RO"/>
              </w:rPr>
              <w:t>Jucați instrumente</w:t>
            </w:r>
          </w:p>
          <w:p w:rsidR="00551F76" w:rsidRDefault="00551F76" w:rsidP="00551F76">
            <w:pPr>
              <w:rPr>
                <w:rFonts w:ascii="inherit" w:hAnsi="inherit"/>
                <w:color w:val="212121"/>
                <w:lang w:val="ro-RO"/>
              </w:rPr>
            </w:pPr>
            <w:r>
              <w:rPr>
                <w:rFonts w:ascii="inherit" w:hAnsi="inherit"/>
                <w:color w:val="212121"/>
                <w:lang w:val="ro-RO"/>
              </w:rPr>
              <w:lastRenderedPageBreak/>
              <w:t>(iv) realizează, individual și ca ansamblu, modele ritmice, melodice și armonice, în timp simplu și compus. Repertoriul ar trebui să se bazeze pe următoarele tonuri:</w:t>
            </w:r>
          </w:p>
          <w:p w:rsidR="00551F76" w:rsidRDefault="00551F76" w:rsidP="00551F76">
            <w:pPr>
              <w:rPr>
                <w:rFonts w:ascii="inherit" w:hAnsi="inherit"/>
                <w:color w:val="212121"/>
                <w:lang w:val="ro-RO"/>
              </w:rPr>
            </w:pPr>
            <w:r>
              <w:rPr>
                <w:rFonts w:ascii="inherit" w:hAnsi="inherit"/>
                <w:color w:val="212121"/>
                <w:lang w:val="ro-RO"/>
              </w:rPr>
              <w:t>• Modul C pentatonic</w:t>
            </w:r>
          </w:p>
          <w:p w:rsidR="00551F76" w:rsidRDefault="00551F76" w:rsidP="00551F76">
            <w:pPr>
              <w:rPr>
                <w:rFonts w:ascii="inherit" w:hAnsi="inherit"/>
                <w:color w:val="212121"/>
                <w:lang w:val="ro-RO"/>
              </w:rPr>
            </w:pPr>
            <w:r>
              <w:rPr>
                <w:rFonts w:ascii="inherit" w:hAnsi="inherit"/>
                <w:color w:val="212121"/>
                <w:lang w:val="ro-RO"/>
              </w:rPr>
              <w:t>• C, F, G major și A minor.</w:t>
            </w:r>
          </w:p>
          <w:p w:rsidR="00551F76" w:rsidRDefault="00551F76" w:rsidP="00551F76">
            <w:pPr>
              <w:rPr>
                <w:rFonts w:ascii="inherit" w:hAnsi="inherit"/>
                <w:color w:val="212121"/>
                <w:lang w:val="ro-RO"/>
              </w:rPr>
            </w:pPr>
            <w:r>
              <w:rPr>
                <w:rFonts w:ascii="inherit" w:hAnsi="inherit"/>
                <w:color w:val="212121"/>
                <w:lang w:val="ro-RO"/>
              </w:rPr>
              <w:t>(v) să demonstreze un nivel mai ridicat de competență</w:t>
            </w:r>
          </w:p>
          <w:p w:rsidR="00551F76" w:rsidRDefault="00551F76" w:rsidP="00551F76">
            <w:pPr>
              <w:rPr>
                <w:rFonts w:ascii="inherit" w:hAnsi="inherit"/>
                <w:color w:val="212121"/>
              </w:rPr>
            </w:pPr>
            <w:r>
              <w:rPr>
                <w:rFonts w:ascii="inherit" w:hAnsi="inherit"/>
                <w:color w:val="212121"/>
                <w:lang w:val="ro-RO"/>
              </w:rPr>
              <w:t>pe un instrument melodic principal, care demonstrează înțelegerea elementelor muzicii, așa cum se arată în LO5.</w:t>
            </w:r>
          </w:p>
          <w:p w:rsidR="00551F76" w:rsidRDefault="00551F76" w:rsidP="00551F76">
            <w:pPr>
              <w:rPr>
                <w:lang w:val="ro-RO"/>
              </w:rPr>
            </w:pPr>
          </w:p>
        </w:tc>
        <w:tc>
          <w:tcPr>
            <w:tcW w:w="3192" w:type="dxa"/>
          </w:tcPr>
          <w:p w:rsidR="00551F76" w:rsidRPr="00551F76" w:rsidRDefault="00551F76" w:rsidP="00551F76">
            <w:pPr>
              <w:rPr>
                <w:rFonts w:cs="Times New Roman"/>
                <w:sz w:val="24"/>
                <w:szCs w:val="24"/>
                <w:lang w:val="ro-RO"/>
              </w:rPr>
            </w:pPr>
            <w:proofErr w:type="spellStart"/>
            <w:r w:rsidRPr="00551F76">
              <w:rPr>
                <w:rFonts w:cs="Times New Roman"/>
                <w:color w:val="212121"/>
                <w:sz w:val="24"/>
                <w:szCs w:val="24"/>
                <w:shd w:val="clear" w:color="auto" w:fill="FFFFFF"/>
              </w:rPr>
              <w:lastRenderedPageBreak/>
              <w:t>Elevii</w:t>
            </w:r>
            <w:proofErr w:type="spellEnd"/>
            <w:r w:rsidRPr="00551F76">
              <w:rPr>
                <w:rFonts w:cs="Times New Roman"/>
                <w:color w:val="212121"/>
                <w:sz w:val="24"/>
                <w:szCs w:val="24"/>
                <w:shd w:val="clear" w:color="auto" w:fill="FFFFFF"/>
              </w:rPr>
              <w:t xml:space="preserve"> </w:t>
            </w:r>
            <w:proofErr w:type="spellStart"/>
            <w:r w:rsidRPr="00551F76">
              <w:rPr>
                <w:rFonts w:cs="Times New Roman"/>
                <w:color w:val="212121"/>
                <w:sz w:val="24"/>
                <w:szCs w:val="24"/>
                <w:shd w:val="clear" w:color="auto" w:fill="FFFFFF"/>
              </w:rPr>
              <w:t>ar</w:t>
            </w:r>
            <w:proofErr w:type="spellEnd"/>
            <w:r w:rsidRPr="00551F76">
              <w:rPr>
                <w:rFonts w:cs="Times New Roman"/>
                <w:color w:val="212121"/>
                <w:sz w:val="24"/>
                <w:szCs w:val="24"/>
                <w:shd w:val="clear" w:color="auto" w:fill="FFFFFF"/>
              </w:rPr>
              <w:t xml:space="preserve"> </w:t>
            </w:r>
            <w:proofErr w:type="spellStart"/>
            <w:r w:rsidRPr="00551F76">
              <w:rPr>
                <w:rFonts w:cs="Times New Roman"/>
                <w:color w:val="212121"/>
                <w:sz w:val="24"/>
                <w:szCs w:val="24"/>
                <w:shd w:val="clear" w:color="auto" w:fill="FFFFFF"/>
              </w:rPr>
              <w:t>trebui</w:t>
            </w:r>
            <w:proofErr w:type="spellEnd"/>
            <w:r w:rsidRPr="00551F76">
              <w:rPr>
                <w:rFonts w:cs="Times New Roman"/>
                <w:color w:val="212121"/>
                <w:sz w:val="24"/>
                <w:szCs w:val="24"/>
                <w:shd w:val="clear" w:color="auto" w:fill="FFFFFF"/>
              </w:rPr>
              <w:t xml:space="preserve"> </w:t>
            </w:r>
            <w:proofErr w:type="spellStart"/>
            <w:r w:rsidRPr="00551F76">
              <w:rPr>
                <w:rFonts w:cs="Times New Roman"/>
                <w:color w:val="212121"/>
                <w:sz w:val="24"/>
                <w:szCs w:val="24"/>
                <w:shd w:val="clear" w:color="auto" w:fill="FFFFFF"/>
              </w:rPr>
              <w:t>să</w:t>
            </w:r>
            <w:proofErr w:type="spellEnd"/>
            <w:r w:rsidRPr="00551F76">
              <w:rPr>
                <w:rFonts w:cs="Times New Roman"/>
                <w:color w:val="212121"/>
                <w:sz w:val="24"/>
                <w:szCs w:val="24"/>
                <w:shd w:val="clear" w:color="auto" w:fill="FFFFFF"/>
              </w:rPr>
              <w:t xml:space="preserve"> </w:t>
            </w:r>
            <w:proofErr w:type="spellStart"/>
            <w:r w:rsidRPr="00551F76">
              <w:rPr>
                <w:rFonts w:cs="Times New Roman"/>
                <w:color w:val="212121"/>
                <w:sz w:val="24"/>
                <w:szCs w:val="24"/>
                <w:shd w:val="clear" w:color="auto" w:fill="FFFFFF"/>
              </w:rPr>
              <w:t>poată</w:t>
            </w:r>
            <w:proofErr w:type="spellEnd"/>
            <w:r w:rsidRPr="00551F76">
              <w:rPr>
                <w:rFonts w:cs="Times New Roman"/>
                <w:color w:val="212121"/>
                <w:sz w:val="24"/>
                <w:szCs w:val="24"/>
                <w:shd w:val="clear" w:color="auto" w:fill="FFFFFF"/>
              </w:rPr>
              <w:t>: (</w:t>
            </w:r>
            <w:proofErr w:type="spellStart"/>
            <w:r w:rsidRPr="00551F76">
              <w:rPr>
                <w:rFonts w:cs="Times New Roman"/>
                <w:color w:val="212121"/>
                <w:sz w:val="24"/>
                <w:szCs w:val="24"/>
                <w:shd w:val="clear" w:color="auto" w:fill="FFFFFF"/>
              </w:rPr>
              <w:t>i</w:t>
            </w:r>
            <w:proofErr w:type="spellEnd"/>
            <w:r w:rsidRPr="00551F76">
              <w:rPr>
                <w:rFonts w:cs="Times New Roman"/>
                <w:color w:val="212121"/>
                <w:sz w:val="24"/>
                <w:szCs w:val="24"/>
                <w:shd w:val="clear" w:color="auto" w:fill="FFFFFF"/>
              </w:rPr>
              <w:t xml:space="preserve">) </w:t>
            </w:r>
            <w:proofErr w:type="spellStart"/>
            <w:r w:rsidRPr="00551F76">
              <w:rPr>
                <w:rFonts w:cs="Times New Roman"/>
                <w:color w:val="212121"/>
                <w:sz w:val="24"/>
                <w:szCs w:val="24"/>
                <w:shd w:val="clear" w:color="auto" w:fill="FFFFFF"/>
              </w:rPr>
              <w:t>să</w:t>
            </w:r>
            <w:proofErr w:type="spellEnd"/>
            <w:r w:rsidRPr="00551F76">
              <w:rPr>
                <w:rFonts w:cs="Times New Roman"/>
                <w:color w:val="212121"/>
                <w:sz w:val="24"/>
                <w:szCs w:val="24"/>
                <w:shd w:val="clear" w:color="auto" w:fill="FFFFFF"/>
              </w:rPr>
              <w:t xml:space="preserve"> </w:t>
            </w:r>
            <w:proofErr w:type="spellStart"/>
            <w:r w:rsidRPr="00551F76">
              <w:rPr>
                <w:rFonts w:cs="Times New Roman"/>
                <w:color w:val="212121"/>
                <w:sz w:val="24"/>
                <w:szCs w:val="24"/>
                <w:shd w:val="clear" w:color="auto" w:fill="FFFFFF"/>
              </w:rPr>
              <w:t>improvizeze</w:t>
            </w:r>
            <w:proofErr w:type="spellEnd"/>
            <w:r w:rsidRPr="00551F76">
              <w:rPr>
                <w:rFonts w:cs="Times New Roman"/>
                <w:color w:val="212121"/>
                <w:sz w:val="24"/>
                <w:szCs w:val="24"/>
                <w:shd w:val="clear" w:color="auto" w:fill="FFFFFF"/>
              </w:rPr>
              <w:t xml:space="preserve"> / </w:t>
            </w:r>
            <w:proofErr w:type="spellStart"/>
            <w:r w:rsidRPr="00551F76">
              <w:rPr>
                <w:rFonts w:cs="Times New Roman"/>
                <w:color w:val="212121"/>
                <w:sz w:val="24"/>
                <w:szCs w:val="24"/>
                <w:shd w:val="clear" w:color="auto" w:fill="FFFFFF"/>
              </w:rPr>
              <w:t>să</w:t>
            </w:r>
            <w:proofErr w:type="spellEnd"/>
            <w:r w:rsidRPr="00551F76">
              <w:rPr>
                <w:rFonts w:cs="Times New Roman"/>
                <w:color w:val="212121"/>
                <w:sz w:val="24"/>
                <w:szCs w:val="24"/>
                <w:shd w:val="clear" w:color="auto" w:fill="FFFFFF"/>
              </w:rPr>
              <w:t xml:space="preserve"> </w:t>
            </w:r>
            <w:proofErr w:type="spellStart"/>
            <w:r w:rsidRPr="00551F76">
              <w:rPr>
                <w:rFonts w:cs="Times New Roman"/>
                <w:color w:val="212121"/>
                <w:sz w:val="24"/>
                <w:szCs w:val="24"/>
                <w:shd w:val="clear" w:color="auto" w:fill="FFFFFF"/>
              </w:rPr>
              <w:t>compună</w:t>
            </w:r>
            <w:proofErr w:type="spellEnd"/>
            <w:r w:rsidRPr="00551F76">
              <w:rPr>
                <w:rFonts w:cs="Times New Roman"/>
                <w:color w:val="212121"/>
                <w:sz w:val="24"/>
                <w:szCs w:val="24"/>
                <w:shd w:val="clear" w:color="auto" w:fill="FFFFFF"/>
              </w:rPr>
              <w:t xml:space="preserve"> </w:t>
            </w:r>
            <w:proofErr w:type="spellStart"/>
            <w:r w:rsidRPr="00551F76">
              <w:rPr>
                <w:rFonts w:cs="Times New Roman"/>
                <w:color w:val="212121"/>
                <w:sz w:val="24"/>
                <w:szCs w:val="24"/>
                <w:shd w:val="clear" w:color="auto" w:fill="FFFFFF"/>
              </w:rPr>
              <w:t>și</w:t>
            </w:r>
            <w:proofErr w:type="spellEnd"/>
            <w:r w:rsidRPr="00551F76">
              <w:rPr>
                <w:rFonts w:cs="Times New Roman"/>
                <w:color w:val="212121"/>
                <w:sz w:val="24"/>
                <w:szCs w:val="24"/>
                <w:shd w:val="clear" w:color="auto" w:fill="FFFFFF"/>
              </w:rPr>
              <w:t xml:space="preserve"> </w:t>
            </w:r>
            <w:proofErr w:type="spellStart"/>
            <w:r w:rsidRPr="00551F76">
              <w:rPr>
                <w:rFonts w:cs="Times New Roman"/>
                <w:color w:val="212121"/>
                <w:sz w:val="24"/>
                <w:szCs w:val="24"/>
                <w:shd w:val="clear" w:color="auto" w:fill="FFFFFF"/>
              </w:rPr>
              <w:t>să</w:t>
            </w:r>
            <w:proofErr w:type="spellEnd"/>
            <w:r w:rsidRPr="00551F76">
              <w:rPr>
                <w:rFonts w:cs="Times New Roman"/>
                <w:color w:val="212121"/>
                <w:sz w:val="24"/>
                <w:szCs w:val="24"/>
                <w:shd w:val="clear" w:color="auto" w:fill="FFFFFF"/>
              </w:rPr>
              <w:t xml:space="preserve"> </w:t>
            </w:r>
            <w:proofErr w:type="spellStart"/>
            <w:r w:rsidRPr="00551F76">
              <w:rPr>
                <w:rFonts w:cs="Times New Roman"/>
                <w:color w:val="212121"/>
                <w:sz w:val="24"/>
                <w:szCs w:val="24"/>
                <w:shd w:val="clear" w:color="auto" w:fill="FFFFFF"/>
              </w:rPr>
              <w:t>realizeze</w:t>
            </w:r>
            <w:proofErr w:type="spellEnd"/>
            <w:r w:rsidRPr="00551F76">
              <w:rPr>
                <w:rFonts w:cs="Times New Roman"/>
                <w:color w:val="212121"/>
                <w:sz w:val="24"/>
                <w:szCs w:val="24"/>
                <w:shd w:val="clear" w:color="auto" w:fill="FFFFFF"/>
              </w:rPr>
              <w:t xml:space="preserve"> cu </w:t>
            </w:r>
            <w:proofErr w:type="spellStart"/>
            <w:r w:rsidRPr="00551F76">
              <w:rPr>
                <w:rFonts w:cs="Times New Roman"/>
                <w:color w:val="212121"/>
                <w:sz w:val="24"/>
                <w:szCs w:val="24"/>
                <w:shd w:val="clear" w:color="auto" w:fill="FFFFFF"/>
              </w:rPr>
              <w:t>instrumente</w:t>
            </w:r>
            <w:proofErr w:type="spellEnd"/>
            <w:r w:rsidRPr="00551F76">
              <w:rPr>
                <w:rFonts w:cs="Times New Roman"/>
                <w:color w:val="212121"/>
                <w:sz w:val="24"/>
                <w:szCs w:val="24"/>
                <w:shd w:val="clear" w:color="auto" w:fill="FFFFFF"/>
              </w:rPr>
              <w:t xml:space="preserve"> </w:t>
            </w:r>
            <w:proofErr w:type="spellStart"/>
            <w:r w:rsidRPr="00551F76">
              <w:rPr>
                <w:rFonts w:cs="Times New Roman"/>
                <w:color w:val="212121"/>
                <w:sz w:val="24"/>
                <w:szCs w:val="24"/>
                <w:shd w:val="clear" w:color="auto" w:fill="FFFFFF"/>
              </w:rPr>
              <w:t>vocale</w:t>
            </w:r>
            <w:proofErr w:type="spellEnd"/>
            <w:r w:rsidRPr="00551F76">
              <w:rPr>
                <w:rFonts w:cs="Times New Roman"/>
                <w:color w:val="212121"/>
                <w:sz w:val="24"/>
                <w:szCs w:val="24"/>
                <w:shd w:val="clear" w:color="auto" w:fill="FFFFFF"/>
              </w:rPr>
              <w:t xml:space="preserve"> </w:t>
            </w:r>
            <w:proofErr w:type="spellStart"/>
            <w:r w:rsidRPr="00551F76">
              <w:rPr>
                <w:rFonts w:cs="Times New Roman"/>
                <w:color w:val="212121"/>
                <w:sz w:val="24"/>
                <w:szCs w:val="24"/>
                <w:shd w:val="clear" w:color="auto" w:fill="FFFFFF"/>
              </w:rPr>
              <w:t>și</w:t>
            </w:r>
            <w:proofErr w:type="spellEnd"/>
            <w:r w:rsidRPr="00551F76">
              <w:rPr>
                <w:rFonts w:cs="Times New Roman"/>
                <w:color w:val="212121"/>
                <w:sz w:val="24"/>
                <w:szCs w:val="24"/>
                <w:shd w:val="clear" w:color="auto" w:fill="FFFFFF"/>
              </w:rPr>
              <w:t xml:space="preserve"> de </w:t>
            </w:r>
            <w:proofErr w:type="spellStart"/>
            <w:r w:rsidRPr="00551F76">
              <w:rPr>
                <w:rFonts w:cs="Times New Roman"/>
                <w:color w:val="212121"/>
                <w:sz w:val="24"/>
                <w:szCs w:val="24"/>
                <w:shd w:val="clear" w:color="auto" w:fill="FFFFFF"/>
              </w:rPr>
              <w:t>clasă</w:t>
            </w:r>
            <w:proofErr w:type="spellEnd"/>
            <w:r w:rsidRPr="00551F76">
              <w:rPr>
                <w:rFonts w:cs="Times New Roman"/>
                <w:color w:val="212121"/>
                <w:sz w:val="24"/>
                <w:szCs w:val="24"/>
                <w:shd w:val="clear" w:color="auto" w:fill="FFFFFF"/>
              </w:rPr>
              <w:t xml:space="preserve">, </w:t>
            </w:r>
            <w:proofErr w:type="spellStart"/>
            <w:r w:rsidRPr="00551F76">
              <w:rPr>
                <w:rFonts w:cs="Times New Roman"/>
                <w:color w:val="212121"/>
                <w:sz w:val="24"/>
                <w:szCs w:val="24"/>
                <w:shd w:val="clear" w:color="auto" w:fill="FFFFFF"/>
              </w:rPr>
              <w:t>răspunsuri</w:t>
            </w:r>
            <w:proofErr w:type="spellEnd"/>
            <w:r w:rsidRPr="00551F76">
              <w:rPr>
                <w:rFonts w:cs="Times New Roman"/>
                <w:color w:val="212121"/>
                <w:sz w:val="24"/>
                <w:szCs w:val="24"/>
                <w:shd w:val="clear" w:color="auto" w:fill="FFFFFF"/>
              </w:rPr>
              <w:t xml:space="preserve"> </w:t>
            </w:r>
            <w:proofErr w:type="spellStart"/>
            <w:r w:rsidRPr="00551F76">
              <w:rPr>
                <w:rFonts w:cs="Times New Roman"/>
                <w:color w:val="212121"/>
                <w:sz w:val="24"/>
                <w:szCs w:val="24"/>
                <w:shd w:val="clear" w:color="auto" w:fill="FFFFFF"/>
              </w:rPr>
              <w:t>melodice</w:t>
            </w:r>
            <w:proofErr w:type="spellEnd"/>
            <w:r w:rsidRPr="00551F76">
              <w:rPr>
                <w:rFonts w:cs="Times New Roman"/>
                <w:color w:val="212121"/>
                <w:sz w:val="24"/>
                <w:szCs w:val="24"/>
                <w:shd w:val="clear" w:color="auto" w:fill="FFFFFF"/>
              </w:rPr>
              <w:t xml:space="preserve"> </w:t>
            </w:r>
            <w:proofErr w:type="spellStart"/>
            <w:r w:rsidRPr="00551F76">
              <w:rPr>
                <w:rFonts w:cs="Times New Roman"/>
                <w:color w:val="212121"/>
                <w:sz w:val="24"/>
                <w:szCs w:val="24"/>
                <w:shd w:val="clear" w:color="auto" w:fill="FFFFFF"/>
              </w:rPr>
              <w:t>și</w:t>
            </w:r>
            <w:proofErr w:type="spellEnd"/>
            <w:r w:rsidRPr="00551F76">
              <w:rPr>
                <w:rFonts w:cs="Times New Roman"/>
                <w:color w:val="212121"/>
                <w:sz w:val="24"/>
                <w:szCs w:val="24"/>
                <w:shd w:val="clear" w:color="auto" w:fill="FFFFFF"/>
              </w:rPr>
              <w:t xml:space="preserve"> </w:t>
            </w:r>
            <w:proofErr w:type="spellStart"/>
            <w:r w:rsidRPr="00551F76">
              <w:rPr>
                <w:rFonts w:cs="Times New Roman"/>
                <w:color w:val="212121"/>
                <w:sz w:val="24"/>
                <w:szCs w:val="24"/>
                <w:shd w:val="clear" w:color="auto" w:fill="FFFFFF"/>
              </w:rPr>
              <w:t>ritmice</w:t>
            </w:r>
            <w:proofErr w:type="spellEnd"/>
            <w:r w:rsidRPr="00551F76">
              <w:rPr>
                <w:rFonts w:cs="Times New Roman"/>
                <w:color w:val="212121"/>
                <w:sz w:val="24"/>
                <w:szCs w:val="24"/>
                <w:shd w:val="clear" w:color="auto" w:fill="FFFFFF"/>
              </w:rPr>
              <w:t xml:space="preserve"> </w:t>
            </w:r>
            <w:proofErr w:type="spellStart"/>
            <w:r w:rsidRPr="00551F76">
              <w:rPr>
                <w:rFonts w:cs="Times New Roman"/>
                <w:color w:val="212121"/>
                <w:sz w:val="24"/>
                <w:szCs w:val="24"/>
                <w:shd w:val="clear" w:color="auto" w:fill="FFFFFF"/>
              </w:rPr>
              <w:t>pentatonice</w:t>
            </w:r>
            <w:proofErr w:type="spellEnd"/>
            <w:r w:rsidRPr="00551F76">
              <w:rPr>
                <w:rFonts w:cs="Times New Roman"/>
                <w:color w:val="212121"/>
                <w:sz w:val="24"/>
                <w:szCs w:val="24"/>
                <w:shd w:val="clear" w:color="auto" w:fill="FFFFFF"/>
              </w:rPr>
              <w:t xml:space="preserve"> </w:t>
            </w:r>
            <w:proofErr w:type="spellStart"/>
            <w:r w:rsidRPr="00551F76">
              <w:rPr>
                <w:rFonts w:cs="Times New Roman"/>
                <w:color w:val="212121"/>
                <w:sz w:val="24"/>
                <w:szCs w:val="24"/>
                <w:shd w:val="clear" w:color="auto" w:fill="FFFFFF"/>
              </w:rPr>
              <w:t>și</w:t>
            </w:r>
            <w:proofErr w:type="spellEnd"/>
            <w:r w:rsidRPr="00551F76">
              <w:rPr>
                <w:rFonts w:cs="Times New Roman"/>
                <w:color w:val="212121"/>
                <w:sz w:val="24"/>
                <w:szCs w:val="24"/>
                <w:shd w:val="clear" w:color="auto" w:fill="FFFFFF"/>
              </w:rPr>
              <w:t xml:space="preserve"> </w:t>
            </w:r>
            <w:proofErr w:type="spellStart"/>
            <w:r w:rsidRPr="00551F76">
              <w:rPr>
                <w:rFonts w:cs="Times New Roman"/>
                <w:color w:val="212121"/>
                <w:sz w:val="24"/>
                <w:szCs w:val="24"/>
                <w:shd w:val="clear" w:color="auto" w:fill="FFFFFF"/>
              </w:rPr>
              <w:t>diatonice</w:t>
            </w:r>
            <w:proofErr w:type="spellEnd"/>
            <w:r w:rsidRPr="00551F76">
              <w:rPr>
                <w:rFonts w:cs="Times New Roman"/>
                <w:color w:val="212121"/>
                <w:sz w:val="24"/>
                <w:szCs w:val="24"/>
                <w:shd w:val="clear" w:color="auto" w:fill="FFFFFF"/>
              </w:rPr>
              <w:t xml:space="preserve"> de </w:t>
            </w:r>
            <w:proofErr w:type="spellStart"/>
            <w:r w:rsidRPr="00551F76">
              <w:rPr>
                <w:rFonts w:cs="Times New Roman"/>
                <w:color w:val="212121"/>
                <w:sz w:val="24"/>
                <w:szCs w:val="24"/>
                <w:shd w:val="clear" w:color="auto" w:fill="FFFFFF"/>
              </w:rPr>
              <w:t>cel</w:t>
            </w:r>
            <w:proofErr w:type="spellEnd"/>
            <w:r w:rsidRPr="00551F76">
              <w:rPr>
                <w:rFonts w:cs="Times New Roman"/>
                <w:color w:val="212121"/>
                <w:sz w:val="24"/>
                <w:szCs w:val="24"/>
                <w:shd w:val="clear" w:color="auto" w:fill="FFFFFF"/>
              </w:rPr>
              <w:t xml:space="preserve"> </w:t>
            </w:r>
            <w:proofErr w:type="spellStart"/>
            <w:r w:rsidRPr="00551F76">
              <w:rPr>
                <w:rFonts w:cs="Times New Roman"/>
                <w:color w:val="212121"/>
                <w:sz w:val="24"/>
                <w:szCs w:val="24"/>
                <w:shd w:val="clear" w:color="auto" w:fill="FFFFFF"/>
              </w:rPr>
              <w:t>puțin</w:t>
            </w:r>
            <w:proofErr w:type="spellEnd"/>
            <w:r w:rsidRPr="00551F76">
              <w:rPr>
                <w:rFonts w:cs="Times New Roman"/>
                <w:color w:val="212121"/>
                <w:sz w:val="24"/>
                <w:szCs w:val="24"/>
                <w:shd w:val="clear" w:color="auto" w:fill="FFFFFF"/>
              </w:rPr>
              <w:t xml:space="preserve"> 4 </w:t>
            </w:r>
            <w:proofErr w:type="spellStart"/>
            <w:r w:rsidRPr="00551F76">
              <w:rPr>
                <w:rFonts w:cs="Times New Roman"/>
                <w:color w:val="212121"/>
                <w:sz w:val="24"/>
                <w:szCs w:val="24"/>
                <w:shd w:val="clear" w:color="auto" w:fill="FFFFFF"/>
              </w:rPr>
              <w:t>bari</w:t>
            </w:r>
            <w:proofErr w:type="spellEnd"/>
            <w:r w:rsidRPr="00551F76">
              <w:rPr>
                <w:rFonts w:cs="Times New Roman"/>
                <w:color w:val="212121"/>
                <w:sz w:val="24"/>
                <w:szCs w:val="24"/>
                <w:shd w:val="clear" w:color="auto" w:fill="FFFFFF"/>
              </w:rPr>
              <w:t xml:space="preserve">, care </w:t>
            </w:r>
            <w:proofErr w:type="spellStart"/>
            <w:r w:rsidRPr="00551F76">
              <w:rPr>
                <w:rFonts w:cs="Times New Roman"/>
                <w:color w:val="212121"/>
                <w:sz w:val="24"/>
                <w:szCs w:val="24"/>
                <w:shd w:val="clear" w:color="auto" w:fill="FFFFFF"/>
              </w:rPr>
              <w:t>să</w:t>
            </w:r>
            <w:proofErr w:type="spellEnd"/>
            <w:r w:rsidRPr="00551F76">
              <w:rPr>
                <w:rFonts w:cs="Times New Roman"/>
                <w:color w:val="212121"/>
                <w:sz w:val="24"/>
                <w:szCs w:val="24"/>
                <w:shd w:val="clear" w:color="auto" w:fill="FFFFFF"/>
              </w:rPr>
              <w:t xml:space="preserve"> </w:t>
            </w:r>
            <w:proofErr w:type="spellStart"/>
            <w:r w:rsidRPr="00551F76">
              <w:rPr>
                <w:rFonts w:cs="Times New Roman"/>
                <w:color w:val="212121"/>
                <w:sz w:val="24"/>
                <w:szCs w:val="24"/>
                <w:shd w:val="clear" w:color="auto" w:fill="FFFFFF"/>
              </w:rPr>
              <w:t>demonstreze</w:t>
            </w:r>
            <w:proofErr w:type="spellEnd"/>
            <w:r w:rsidRPr="00551F76">
              <w:rPr>
                <w:rFonts w:cs="Times New Roman"/>
                <w:color w:val="212121"/>
                <w:sz w:val="24"/>
                <w:szCs w:val="24"/>
                <w:shd w:val="clear" w:color="auto" w:fill="FFFFFF"/>
              </w:rPr>
              <w:t xml:space="preserve"> </w:t>
            </w:r>
            <w:proofErr w:type="spellStart"/>
            <w:r w:rsidRPr="00551F76">
              <w:rPr>
                <w:rFonts w:cs="Times New Roman"/>
                <w:color w:val="212121"/>
                <w:sz w:val="24"/>
                <w:szCs w:val="24"/>
                <w:shd w:val="clear" w:color="auto" w:fill="FFFFFF"/>
              </w:rPr>
              <w:t>înțelegerea</w:t>
            </w:r>
            <w:proofErr w:type="spellEnd"/>
            <w:r w:rsidRPr="00551F76">
              <w:rPr>
                <w:rFonts w:cs="Times New Roman"/>
                <w:color w:val="212121"/>
                <w:sz w:val="24"/>
                <w:szCs w:val="24"/>
                <w:shd w:val="clear" w:color="auto" w:fill="FFFFFF"/>
              </w:rPr>
              <w:t xml:space="preserve"> </w:t>
            </w:r>
            <w:proofErr w:type="spellStart"/>
            <w:r w:rsidRPr="00551F76">
              <w:rPr>
                <w:rFonts w:cs="Times New Roman"/>
                <w:color w:val="212121"/>
                <w:sz w:val="24"/>
                <w:szCs w:val="24"/>
                <w:shd w:val="clear" w:color="auto" w:fill="FFFFFF"/>
              </w:rPr>
              <w:t>elementelor</w:t>
            </w:r>
            <w:proofErr w:type="spellEnd"/>
            <w:r w:rsidRPr="00551F76">
              <w:rPr>
                <w:rFonts w:cs="Times New Roman"/>
                <w:color w:val="212121"/>
                <w:sz w:val="24"/>
                <w:szCs w:val="24"/>
                <w:shd w:val="clear" w:color="auto" w:fill="FFFFFF"/>
              </w:rPr>
              <w:t xml:space="preserve"> </w:t>
            </w:r>
            <w:proofErr w:type="spellStart"/>
            <w:r w:rsidRPr="00551F76">
              <w:rPr>
                <w:rFonts w:cs="Times New Roman"/>
                <w:color w:val="212121"/>
                <w:sz w:val="24"/>
                <w:szCs w:val="24"/>
                <w:shd w:val="clear" w:color="auto" w:fill="FFFFFF"/>
              </w:rPr>
              <w:t>muzicii</w:t>
            </w:r>
            <w:proofErr w:type="spellEnd"/>
            <w:r w:rsidRPr="00551F76">
              <w:rPr>
                <w:rFonts w:cs="Times New Roman"/>
                <w:color w:val="212121"/>
                <w:sz w:val="24"/>
                <w:szCs w:val="24"/>
                <w:shd w:val="clear" w:color="auto" w:fill="FFFFFF"/>
              </w:rPr>
              <w:t xml:space="preserve">, </w:t>
            </w:r>
            <w:proofErr w:type="spellStart"/>
            <w:r w:rsidRPr="00551F76">
              <w:rPr>
                <w:rFonts w:cs="Times New Roman"/>
                <w:color w:val="212121"/>
                <w:sz w:val="24"/>
                <w:szCs w:val="24"/>
                <w:shd w:val="clear" w:color="auto" w:fill="FFFFFF"/>
              </w:rPr>
              <w:t>așa</w:t>
            </w:r>
            <w:proofErr w:type="spellEnd"/>
            <w:r w:rsidRPr="00551F76">
              <w:rPr>
                <w:rFonts w:cs="Times New Roman"/>
                <w:color w:val="212121"/>
                <w:sz w:val="24"/>
                <w:szCs w:val="24"/>
                <w:shd w:val="clear" w:color="auto" w:fill="FFFFFF"/>
              </w:rPr>
              <w:t xml:space="preserve"> cum se </w:t>
            </w:r>
            <w:proofErr w:type="spellStart"/>
            <w:r w:rsidRPr="00551F76">
              <w:rPr>
                <w:rFonts w:cs="Times New Roman"/>
                <w:color w:val="212121"/>
                <w:sz w:val="24"/>
                <w:szCs w:val="24"/>
                <w:shd w:val="clear" w:color="auto" w:fill="FFFFFF"/>
              </w:rPr>
              <w:t>arată</w:t>
            </w:r>
            <w:proofErr w:type="spellEnd"/>
            <w:r w:rsidRPr="00551F76">
              <w:rPr>
                <w:rFonts w:cs="Times New Roman"/>
                <w:color w:val="212121"/>
                <w:sz w:val="24"/>
                <w:szCs w:val="24"/>
                <w:shd w:val="clear" w:color="auto" w:fill="FFFFFF"/>
              </w:rPr>
              <w:t xml:space="preserve"> </w:t>
            </w:r>
            <w:proofErr w:type="spellStart"/>
            <w:r w:rsidRPr="00551F76">
              <w:rPr>
                <w:rFonts w:cs="Times New Roman"/>
                <w:color w:val="212121"/>
                <w:sz w:val="24"/>
                <w:szCs w:val="24"/>
                <w:shd w:val="clear" w:color="auto" w:fill="FFFFFF"/>
              </w:rPr>
              <w:t>în</w:t>
            </w:r>
            <w:proofErr w:type="spellEnd"/>
            <w:r w:rsidRPr="00551F76">
              <w:rPr>
                <w:rFonts w:cs="Times New Roman"/>
                <w:color w:val="212121"/>
                <w:sz w:val="24"/>
                <w:szCs w:val="24"/>
                <w:shd w:val="clear" w:color="auto" w:fill="FFFFFF"/>
              </w:rPr>
              <w:t xml:space="preserve"> LO5. (ii) </w:t>
            </w:r>
            <w:proofErr w:type="spellStart"/>
            <w:proofErr w:type="gramStart"/>
            <w:r w:rsidRPr="00551F76">
              <w:rPr>
                <w:rFonts w:cs="Times New Roman"/>
                <w:color w:val="212121"/>
                <w:sz w:val="24"/>
                <w:szCs w:val="24"/>
                <w:shd w:val="clear" w:color="auto" w:fill="FFFFFF"/>
              </w:rPr>
              <w:t>să</w:t>
            </w:r>
            <w:proofErr w:type="spellEnd"/>
            <w:proofErr w:type="gramEnd"/>
            <w:r w:rsidRPr="00551F76">
              <w:rPr>
                <w:rFonts w:cs="Times New Roman"/>
                <w:color w:val="212121"/>
                <w:sz w:val="24"/>
                <w:szCs w:val="24"/>
                <w:shd w:val="clear" w:color="auto" w:fill="FFFFFF"/>
              </w:rPr>
              <w:t xml:space="preserve"> </w:t>
            </w:r>
            <w:proofErr w:type="spellStart"/>
            <w:r w:rsidRPr="00551F76">
              <w:rPr>
                <w:rFonts w:cs="Times New Roman"/>
                <w:color w:val="212121"/>
                <w:sz w:val="24"/>
                <w:szCs w:val="24"/>
                <w:shd w:val="clear" w:color="auto" w:fill="FFFFFF"/>
              </w:rPr>
              <w:t>creeze</w:t>
            </w:r>
            <w:proofErr w:type="spellEnd"/>
            <w:r w:rsidRPr="00551F76">
              <w:rPr>
                <w:rFonts w:cs="Times New Roman"/>
                <w:color w:val="212121"/>
                <w:sz w:val="24"/>
                <w:szCs w:val="24"/>
                <w:shd w:val="clear" w:color="auto" w:fill="FFFFFF"/>
              </w:rPr>
              <w:t xml:space="preserve"> o </w:t>
            </w:r>
            <w:proofErr w:type="spellStart"/>
            <w:r w:rsidRPr="00551F76">
              <w:rPr>
                <w:rFonts w:cs="Times New Roman"/>
                <w:color w:val="212121"/>
                <w:sz w:val="24"/>
                <w:szCs w:val="24"/>
                <w:shd w:val="clear" w:color="auto" w:fill="FFFFFF"/>
              </w:rPr>
              <w:t>compoziție</w:t>
            </w:r>
            <w:proofErr w:type="spellEnd"/>
            <w:r w:rsidRPr="00551F76">
              <w:rPr>
                <w:rFonts w:cs="Times New Roman"/>
                <w:color w:val="212121"/>
                <w:sz w:val="24"/>
                <w:szCs w:val="24"/>
                <w:shd w:val="clear" w:color="auto" w:fill="FFFFFF"/>
              </w:rPr>
              <w:t xml:space="preserve"> </w:t>
            </w:r>
            <w:proofErr w:type="spellStart"/>
            <w:r w:rsidRPr="00551F76">
              <w:rPr>
                <w:rFonts w:cs="Times New Roman"/>
                <w:color w:val="212121"/>
                <w:sz w:val="24"/>
                <w:szCs w:val="24"/>
                <w:shd w:val="clear" w:color="auto" w:fill="FFFFFF"/>
              </w:rPr>
              <w:t>ritmică</w:t>
            </w:r>
            <w:proofErr w:type="spellEnd"/>
            <w:r w:rsidRPr="00551F76">
              <w:rPr>
                <w:rFonts w:cs="Times New Roman"/>
                <w:color w:val="212121"/>
                <w:sz w:val="24"/>
                <w:szCs w:val="24"/>
                <w:shd w:val="clear" w:color="auto" w:fill="FFFFFF"/>
              </w:rPr>
              <w:t xml:space="preserve"> </w:t>
            </w:r>
            <w:proofErr w:type="spellStart"/>
            <w:r w:rsidRPr="00551F76">
              <w:rPr>
                <w:rFonts w:cs="Times New Roman"/>
                <w:color w:val="212121"/>
                <w:sz w:val="24"/>
                <w:szCs w:val="24"/>
                <w:shd w:val="clear" w:color="auto" w:fill="FFFFFF"/>
              </w:rPr>
              <w:t>într</w:t>
            </w:r>
            <w:proofErr w:type="spellEnd"/>
            <w:r w:rsidRPr="00551F76">
              <w:rPr>
                <w:rFonts w:cs="Times New Roman"/>
                <w:color w:val="212121"/>
                <w:sz w:val="24"/>
                <w:szCs w:val="24"/>
                <w:shd w:val="clear" w:color="auto" w:fill="FFFFFF"/>
              </w:rPr>
              <w:t xml:space="preserve">-un </w:t>
            </w:r>
            <w:proofErr w:type="spellStart"/>
            <w:r w:rsidRPr="00551F76">
              <w:rPr>
                <w:rFonts w:cs="Times New Roman"/>
                <w:color w:val="212121"/>
                <w:sz w:val="24"/>
                <w:szCs w:val="24"/>
                <w:shd w:val="clear" w:color="auto" w:fill="FFFFFF"/>
              </w:rPr>
              <w:t>anumit</w:t>
            </w:r>
            <w:proofErr w:type="spellEnd"/>
            <w:r w:rsidRPr="00551F76">
              <w:rPr>
                <w:rFonts w:cs="Times New Roman"/>
                <w:color w:val="212121"/>
                <w:sz w:val="24"/>
                <w:szCs w:val="24"/>
                <w:shd w:val="clear" w:color="auto" w:fill="FFFFFF"/>
              </w:rPr>
              <w:t xml:space="preserve"> context, </w:t>
            </w:r>
            <w:proofErr w:type="spellStart"/>
            <w:r w:rsidRPr="00551F76">
              <w:rPr>
                <w:rFonts w:cs="Times New Roman"/>
                <w:color w:val="212121"/>
                <w:sz w:val="24"/>
                <w:szCs w:val="24"/>
                <w:shd w:val="clear" w:color="auto" w:fill="FFFFFF"/>
              </w:rPr>
              <w:t>formă</w:t>
            </w:r>
            <w:proofErr w:type="spellEnd"/>
            <w:r w:rsidRPr="00551F76">
              <w:rPr>
                <w:rFonts w:cs="Times New Roman"/>
                <w:color w:val="212121"/>
                <w:sz w:val="24"/>
                <w:szCs w:val="24"/>
                <w:shd w:val="clear" w:color="auto" w:fill="FFFFFF"/>
              </w:rPr>
              <w:t xml:space="preserve"> </w:t>
            </w:r>
            <w:proofErr w:type="spellStart"/>
            <w:r w:rsidRPr="00551F76">
              <w:rPr>
                <w:rFonts w:cs="Times New Roman"/>
                <w:color w:val="212121"/>
                <w:sz w:val="24"/>
                <w:szCs w:val="24"/>
                <w:shd w:val="clear" w:color="auto" w:fill="FFFFFF"/>
              </w:rPr>
              <w:t>și</w:t>
            </w:r>
            <w:proofErr w:type="spellEnd"/>
            <w:r w:rsidRPr="00551F76">
              <w:rPr>
                <w:rFonts w:cs="Times New Roman"/>
                <w:color w:val="212121"/>
                <w:sz w:val="24"/>
                <w:szCs w:val="24"/>
                <w:shd w:val="clear" w:color="auto" w:fill="FFFFFF"/>
              </w:rPr>
              <w:t xml:space="preserve"> </w:t>
            </w:r>
            <w:proofErr w:type="spellStart"/>
            <w:r w:rsidRPr="00551F76">
              <w:rPr>
                <w:rFonts w:cs="Times New Roman"/>
                <w:color w:val="212121"/>
                <w:sz w:val="24"/>
                <w:szCs w:val="24"/>
                <w:shd w:val="clear" w:color="auto" w:fill="FFFFFF"/>
              </w:rPr>
              <w:t>structură</w:t>
            </w:r>
            <w:proofErr w:type="spellEnd"/>
            <w:r w:rsidRPr="00551F76">
              <w:rPr>
                <w:rFonts w:cs="Times New Roman"/>
                <w:color w:val="212121"/>
                <w:sz w:val="24"/>
                <w:szCs w:val="24"/>
                <w:shd w:val="clear" w:color="auto" w:fill="FFFFFF"/>
              </w:rPr>
              <w:t xml:space="preserve"> </w:t>
            </w:r>
            <w:proofErr w:type="spellStart"/>
            <w:r w:rsidRPr="00551F76">
              <w:rPr>
                <w:rFonts w:cs="Times New Roman"/>
                <w:color w:val="212121"/>
                <w:sz w:val="24"/>
                <w:szCs w:val="24"/>
                <w:shd w:val="clear" w:color="auto" w:fill="FFFFFF"/>
              </w:rPr>
              <w:t>pentru</w:t>
            </w:r>
            <w:proofErr w:type="spellEnd"/>
            <w:r w:rsidRPr="00551F76">
              <w:rPr>
                <w:rFonts w:cs="Times New Roman"/>
                <w:color w:val="212121"/>
                <w:sz w:val="24"/>
                <w:szCs w:val="24"/>
                <w:shd w:val="clear" w:color="auto" w:fill="FFFFFF"/>
              </w:rPr>
              <w:t xml:space="preserve"> un </w:t>
            </w:r>
            <w:proofErr w:type="spellStart"/>
            <w:r w:rsidRPr="00551F76">
              <w:rPr>
                <w:rFonts w:cs="Times New Roman"/>
                <w:color w:val="212121"/>
                <w:sz w:val="24"/>
                <w:szCs w:val="24"/>
                <w:shd w:val="clear" w:color="auto" w:fill="FFFFFF"/>
              </w:rPr>
              <w:t>mic</w:t>
            </w:r>
            <w:proofErr w:type="spellEnd"/>
            <w:r w:rsidRPr="00551F76">
              <w:rPr>
                <w:rFonts w:cs="Times New Roman"/>
                <w:color w:val="212121"/>
                <w:sz w:val="24"/>
                <w:szCs w:val="24"/>
                <w:shd w:val="clear" w:color="auto" w:fill="FFFFFF"/>
              </w:rPr>
              <w:t xml:space="preserve"> </w:t>
            </w:r>
            <w:proofErr w:type="spellStart"/>
            <w:r w:rsidRPr="00551F76">
              <w:rPr>
                <w:rFonts w:cs="Times New Roman"/>
                <w:color w:val="212121"/>
                <w:sz w:val="24"/>
                <w:szCs w:val="24"/>
                <w:shd w:val="clear" w:color="auto" w:fill="FFFFFF"/>
              </w:rPr>
              <w:t>ansamblu</w:t>
            </w:r>
            <w:proofErr w:type="spellEnd"/>
            <w:r w:rsidRPr="00551F76">
              <w:rPr>
                <w:rFonts w:cs="Times New Roman"/>
                <w:color w:val="212121"/>
                <w:sz w:val="24"/>
                <w:szCs w:val="24"/>
                <w:shd w:val="clear" w:color="auto" w:fill="FFFFFF"/>
              </w:rPr>
              <w:t xml:space="preserve"> format din </w:t>
            </w:r>
            <w:proofErr w:type="spellStart"/>
            <w:r w:rsidRPr="00551F76">
              <w:rPr>
                <w:rFonts w:cs="Times New Roman"/>
                <w:color w:val="212121"/>
                <w:sz w:val="24"/>
                <w:szCs w:val="24"/>
                <w:shd w:val="clear" w:color="auto" w:fill="FFFFFF"/>
              </w:rPr>
              <w:t>cel</w:t>
            </w:r>
            <w:proofErr w:type="spellEnd"/>
            <w:r w:rsidRPr="00551F76">
              <w:rPr>
                <w:rFonts w:cs="Times New Roman"/>
                <w:color w:val="212121"/>
                <w:sz w:val="24"/>
                <w:szCs w:val="24"/>
                <w:shd w:val="clear" w:color="auto" w:fill="FFFFFF"/>
              </w:rPr>
              <w:t xml:space="preserve"> </w:t>
            </w:r>
            <w:proofErr w:type="spellStart"/>
            <w:r w:rsidRPr="00551F76">
              <w:rPr>
                <w:rFonts w:cs="Times New Roman"/>
                <w:color w:val="212121"/>
                <w:sz w:val="24"/>
                <w:szCs w:val="24"/>
                <w:shd w:val="clear" w:color="auto" w:fill="FFFFFF"/>
              </w:rPr>
              <w:t>puțin</w:t>
            </w:r>
            <w:proofErr w:type="spellEnd"/>
            <w:r w:rsidRPr="00551F76">
              <w:rPr>
                <w:rFonts w:cs="Times New Roman"/>
                <w:color w:val="212121"/>
                <w:sz w:val="24"/>
                <w:szCs w:val="24"/>
                <w:shd w:val="clear" w:color="auto" w:fill="FFFFFF"/>
              </w:rPr>
              <w:t xml:space="preserve"> </w:t>
            </w:r>
            <w:r w:rsidRPr="00551F76">
              <w:rPr>
                <w:rFonts w:cs="Times New Roman"/>
                <w:color w:val="212121"/>
                <w:sz w:val="24"/>
                <w:szCs w:val="24"/>
                <w:shd w:val="clear" w:color="auto" w:fill="FFFFFF"/>
              </w:rPr>
              <w:lastRenderedPageBreak/>
              <w:t xml:space="preserve">2 </w:t>
            </w:r>
            <w:proofErr w:type="spellStart"/>
            <w:r w:rsidRPr="00551F76">
              <w:rPr>
                <w:rFonts w:cs="Times New Roman"/>
                <w:color w:val="212121"/>
                <w:sz w:val="24"/>
                <w:szCs w:val="24"/>
                <w:shd w:val="clear" w:color="auto" w:fill="FFFFFF"/>
              </w:rPr>
              <w:t>părți</w:t>
            </w:r>
            <w:proofErr w:type="spellEnd"/>
            <w:r w:rsidRPr="00551F76">
              <w:rPr>
                <w:rFonts w:cs="Times New Roman"/>
                <w:color w:val="212121"/>
                <w:sz w:val="24"/>
                <w:szCs w:val="24"/>
                <w:shd w:val="clear" w:color="auto" w:fill="FFFFFF"/>
              </w:rPr>
              <w:t xml:space="preserve">, </w:t>
            </w:r>
            <w:proofErr w:type="spellStart"/>
            <w:r w:rsidRPr="00551F76">
              <w:rPr>
                <w:rFonts w:cs="Times New Roman"/>
                <w:color w:val="212121"/>
                <w:sz w:val="24"/>
                <w:szCs w:val="24"/>
                <w:shd w:val="clear" w:color="auto" w:fill="FFFFFF"/>
              </w:rPr>
              <w:t>folosind</w:t>
            </w:r>
            <w:proofErr w:type="spellEnd"/>
            <w:r w:rsidRPr="00551F76">
              <w:rPr>
                <w:rFonts w:cs="Times New Roman"/>
                <w:color w:val="212121"/>
                <w:sz w:val="24"/>
                <w:szCs w:val="24"/>
                <w:shd w:val="clear" w:color="auto" w:fill="FFFFFF"/>
              </w:rPr>
              <w:t xml:space="preserve"> </w:t>
            </w:r>
            <w:proofErr w:type="spellStart"/>
            <w:r w:rsidRPr="00551F76">
              <w:rPr>
                <w:rFonts w:cs="Times New Roman"/>
                <w:color w:val="212121"/>
                <w:sz w:val="24"/>
                <w:szCs w:val="24"/>
                <w:shd w:val="clear" w:color="auto" w:fill="FFFFFF"/>
              </w:rPr>
              <w:t>instrumente</w:t>
            </w:r>
            <w:proofErr w:type="spellEnd"/>
            <w:r w:rsidRPr="00551F76">
              <w:rPr>
                <w:rFonts w:cs="Times New Roman"/>
                <w:color w:val="212121"/>
                <w:sz w:val="24"/>
                <w:szCs w:val="24"/>
                <w:shd w:val="clear" w:color="auto" w:fill="FFFFFF"/>
              </w:rPr>
              <w:t xml:space="preserve"> de </w:t>
            </w:r>
            <w:proofErr w:type="spellStart"/>
            <w:r w:rsidRPr="00551F76">
              <w:rPr>
                <w:rFonts w:cs="Times New Roman"/>
                <w:color w:val="212121"/>
                <w:sz w:val="24"/>
                <w:szCs w:val="24"/>
                <w:shd w:val="clear" w:color="auto" w:fill="FFFFFF"/>
              </w:rPr>
              <w:t>clasă</w:t>
            </w:r>
            <w:proofErr w:type="spellEnd"/>
            <w:r w:rsidRPr="00551F76">
              <w:rPr>
                <w:rFonts w:cs="Times New Roman"/>
                <w:color w:val="212121"/>
                <w:sz w:val="24"/>
                <w:szCs w:val="24"/>
                <w:shd w:val="clear" w:color="auto" w:fill="FFFFFF"/>
              </w:rPr>
              <w:t xml:space="preserve"> </w:t>
            </w:r>
            <w:proofErr w:type="spellStart"/>
            <w:r w:rsidRPr="00551F76">
              <w:rPr>
                <w:rFonts w:cs="Times New Roman"/>
                <w:color w:val="212121"/>
                <w:sz w:val="24"/>
                <w:szCs w:val="24"/>
                <w:shd w:val="clear" w:color="auto" w:fill="FFFFFF"/>
              </w:rPr>
              <w:t>și</w:t>
            </w:r>
            <w:proofErr w:type="spellEnd"/>
            <w:r w:rsidRPr="00551F76">
              <w:rPr>
                <w:rFonts w:cs="Times New Roman"/>
                <w:color w:val="212121"/>
                <w:sz w:val="24"/>
                <w:szCs w:val="24"/>
                <w:shd w:val="clear" w:color="auto" w:fill="FFFFFF"/>
              </w:rPr>
              <w:t xml:space="preserve"> / </w:t>
            </w:r>
            <w:proofErr w:type="spellStart"/>
            <w:r w:rsidRPr="00551F76">
              <w:rPr>
                <w:rFonts w:cs="Times New Roman"/>
                <w:color w:val="212121"/>
                <w:sz w:val="24"/>
                <w:szCs w:val="24"/>
                <w:shd w:val="clear" w:color="auto" w:fill="FFFFFF"/>
              </w:rPr>
              <w:t>sau</w:t>
            </w:r>
            <w:proofErr w:type="spellEnd"/>
            <w:r w:rsidRPr="00551F76">
              <w:rPr>
                <w:rFonts w:cs="Times New Roman"/>
                <w:color w:val="212121"/>
                <w:sz w:val="24"/>
                <w:szCs w:val="24"/>
                <w:shd w:val="clear" w:color="auto" w:fill="FFFFFF"/>
              </w:rPr>
              <w:t xml:space="preserve"> </w:t>
            </w:r>
            <w:proofErr w:type="spellStart"/>
            <w:r w:rsidRPr="00551F76">
              <w:rPr>
                <w:rFonts w:cs="Times New Roman"/>
                <w:color w:val="212121"/>
                <w:sz w:val="24"/>
                <w:szCs w:val="24"/>
                <w:shd w:val="clear" w:color="auto" w:fill="FFFFFF"/>
              </w:rPr>
              <w:t>obiecte</w:t>
            </w:r>
            <w:proofErr w:type="spellEnd"/>
            <w:r w:rsidRPr="00551F76">
              <w:rPr>
                <w:rFonts w:cs="Times New Roman"/>
                <w:color w:val="212121"/>
                <w:sz w:val="24"/>
                <w:szCs w:val="24"/>
                <w:shd w:val="clear" w:color="auto" w:fill="FFFFFF"/>
              </w:rPr>
              <w:t xml:space="preserve"> de </w:t>
            </w:r>
            <w:proofErr w:type="spellStart"/>
            <w:r w:rsidRPr="00551F76">
              <w:rPr>
                <w:rFonts w:cs="Times New Roman"/>
                <w:color w:val="212121"/>
                <w:sz w:val="24"/>
                <w:szCs w:val="24"/>
                <w:shd w:val="clear" w:color="auto" w:fill="FFFFFF"/>
              </w:rPr>
              <w:t>zi</w:t>
            </w:r>
            <w:proofErr w:type="spellEnd"/>
            <w:r w:rsidRPr="00551F76">
              <w:rPr>
                <w:rFonts w:cs="Times New Roman"/>
                <w:color w:val="212121"/>
                <w:sz w:val="24"/>
                <w:szCs w:val="24"/>
                <w:shd w:val="clear" w:color="auto" w:fill="FFFFFF"/>
              </w:rPr>
              <w:t xml:space="preserve"> cu </w:t>
            </w:r>
            <w:proofErr w:type="spellStart"/>
            <w:r w:rsidRPr="00551F76">
              <w:rPr>
                <w:rFonts w:cs="Times New Roman"/>
                <w:color w:val="212121"/>
                <w:sz w:val="24"/>
                <w:szCs w:val="24"/>
                <w:shd w:val="clear" w:color="auto" w:fill="FFFFFF"/>
              </w:rPr>
              <w:t>zi</w:t>
            </w:r>
            <w:proofErr w:type="spellEnd"/>
            <w:r w:rsidRPr="00551F76">
              <w:rPr>
                <w:rFonts w:cs="Times New Roman"/>
                <w:color w:val="212121"/>
                <w:sz w:val="24"/>
                <w:szCs w:val="24"/>
                <w:shd w:val="clear" w:color="auto" w:fill="FFFFFF"/>
              </w:rPr>
              <w:t>.</w:t>
            </w:r>
          </w:p>
        </w:tc>
        <w:tc>
          <w:tcPr>
            <w:tcW w:w="3192" w:type="dxa"/>
          </w:tcPr>
          <w:p w:rsidR="00551F76" w:rsidRDefault="00551F76" w:rsidP="00551F76">
            <w:pPr>
              <w:rPr>
                <w:rFonts w:ascii="inherit" w:hAnsi="inherit"/>
                <w:color w:val="212121"/>
                <w:lang w:val="ro-RO"/>
              </w:rPr>
            </w:pPr>
            <w:r>
              <w:rPr>
                <w:rFonts w:ascii="inherit" w:hAnsi="inherit"/>
                <w:color w:val="212121"/>
                <w:lang w:val="ro-RO"/>
              </w:rPr>
              <w:lastRenderedPageBreak/>
              <w:t>Elevii ar trebui să poată:</w:t>
            </w:r>
          </w:p>
          <w:p w:rsidR="00551F76" w:rsidRDefault="00551F76" w:rsidP="00551F76">
            <w:pPr>
              <w:rPr>
                <w:rFonts w:ascii="inherit" w:hAnsi="inherit"/>
                <w:color w:val="212121"/>
                <w:lang w:val="ro-RO"/>
              </w:rPr>
            </w:pPr>
            <w:r>
              <w:rPr>
                <w:rFonts w:ascii="inherit" w:hAnsi="inherit"/>
                <w:color w:val="212121"/>
                <w:lang w:val="ro-RO"/>
              </w:rPr>
              <w:t>(i) să asculte muzică de diferite culturi și stiluri și să răspundă prin diferite moduri de exprimare</w:t>
            </w:r>
          </w:p>
          <w:p w:rsidR="00551F76" w:rsidRDefault="00551F76" w:rsidP="00551F76">
            <w:pPr>
              <w:rPr>
                <w:rFonts w:ascii="inherit" w:hAnsi="inherit"/>
                <w:color w:val="212121"/>
                <w:lang w:val="ro-RO"/>
              </w:rPr>
            </w:pPr>
            <w:r>
              <w:rPr>
                <w:rFonts w:ascii="inherit" w:hAnsi="inherit"/>
                <w:color w:val="212121"/>
                <w:lang w:val="ro-RO"/>
              </w:rPr>
              <w:t>la elemente muzicale, de ex. creând o secvență de mișcare sau o piesă de artă care reflectă muzica.</w:t>
            </w:r>
          </w:p>
          <w:p w:rsidR="00551F76" w:rsidRDefault="00551F76" w:rsidP="00551F76">
            <w:pPr>
              <w:rPr>
                <w:rFonts w:ascii="inherit" w:hAnsi="inherit"/>
                <w:color w:val="212121"/>
              </w:rPr>
            </w:pPr>
            <w:r>
              <w:rPr>
                <w:rFonts w:ascii="inherit" w:hAnsi="inherit"/>
                <w:color w:val="212121"/>
                <w:lang w:val="ro-RO"/>
              </w:rPr>
              <w:t>(ii) să analizeze și să evalueze o performanță cu referire la elementele de muzică, după cum se arată în LO5.</w:t>
            </w:r>
          </w:p>
          <w:p w:rsidR="00551F76" w:rsidRDefault="00551F76" w:rsidP="00551F76">
            <w:pPr>
              <w:rPr>
                <w:lang w:val="ro-RO"/>
              </w:rPr>
            </w:pPr>
          </w:p>
        </w:tc>
      </w:tr>
    </w:tbl>
    <w:p w:rsidR="00551F76" w:rsidRDefault="00551F76" w:rsidP="007D7363">
      <w:pPr>
        <w:rPr>
          <w:lang w:val="ro-RO"/>
        </w:rPr>
      </w:pPr>
    </w:p>
    <w:tbl>
      <w:tblPr>
        <w:tblStyle w:val="TableGrid"/>
        <w:tblW w:w="0" w:type="auto"/>
        <w:tblLook w:val="04A0"/>
      </w:tblPr>
      <w:tblGrid>
        <w:gridCol w:w="9576"/>
      </w:tblGrid>
      <w:tr w:rsidR="00551F76" w:rsidTr="00551F76">
        <w:tc>
          <w:tcPr>
            <w:tcW w:w="9576" w:type="dxa"/>
          </w:tcPr>
          <w:p w:rsidR="00551F76" w:rsidRDefault="00551F76" w:rsidP="00551F76">
            <w:pPr>
              <w:rPr>
                <w:lang w:val="ro-RO"/>
              </w:rPr>
            </w:pPr>
            <w:r>
              <w:rPr>
                <w:lang w:val="ro-RO"/>
              </w:rPr>
              <w:t>LO4 Aprecierea muzicii din culturile locale și globale</w:t>
            </w:r>
          </w:p>
        </w:tc>
      </w:tr>
      <w:tr w:rsidR="00551F76" w:rsidTr="00551F76">
        <w:tc>
          <w:tcPr>
            <w:tcW w:w="9576" w:type="dxa"/>
          </w:tcPr>
          <w:p w:rsidR="00551F76" w:rsidRDefault="00551F76" w:rsidP="00551F76">
            <w:pPr>
              <w:rPr>
                <w:lang w:val="ro-RO"/>
              </w:rPr>
            </w:pPr>
            <w:r>
              <w:rPr>
                <w:lang w:val="ro-RO"/>
              </w:rPr>
              <w:t>Elevii ar trebui să poată:</w:t>
            </w:r>
          </w:p>
          <w:p w:rsidR="00551F76" w:rsidRDefault="00551F76" w:rsidP="00551F76">
            <w:pPr>
              <w:rPr>
                <w:lang w:val="ro-RO"/>
              </w:rPr>
            </w:pPr>
            <w:r>
              <w:rPr>
                <w:lang w:val="ro-RO"/>
              </w:rPr>
              <w:t>(i) Înțelegerea rolului muzicii în societate</w:t>
            </w:r>
          </w:p>
          <w:p w:rsidR="00551F76" w:rsidRDefault="00551F76" w:rsidP="00551F76">
            <w:pPr>
              <w:rPr>
                <w:lang w:val="ro-RO"/>
              </w:rPr>
            </w:pPr>
            <w:r>
              <w:rPr>
                <w:lang w:val="ro-RO"/>
              </w:rPr>
              <w:t>• să recunoască și să descrie rolul muzicii în mass-media: filme și reclame.</w:t>
            </w:r>
          </w:p>
          <w:p w:rsidR="00551F76" w:rsidRDefault="00551F76" w:rsidP="00551F76">
            <w:pPr>
              <w:rPr>
                <w:lang w:val="ro-RO"/>
              </w:rPr>
            </w:pPr>
            <w:r>
              <w:rPr>
                <w:lang w:val="ro-RO"/>
              </w:rPr>
              <w:t>(ii) Apreciați muzica din cultura Singapore</w:t>
            </w:r>
          </w:p>
          <w:p w:rsidR="00551F76" w:rsidRDefault="00551F76" w:rsidP="00551F76">
            <w:pPr>
              <w:rPr>
                <w:lang w:val="ro-RO"/>
              </w:rPr>
            </w:pPr>
            <w:r>
              <w:rPr>
                <w:lang w:val="ro-RO"/>
              </w:rPr>
              <w:t>• identificați și discutați muzică din următoarele genuri în scenă locală: muzică de artă, muzică populară</w:t>
            </w:r>
          </w:p>
          <w:p w:rsidR="00551F76" w:rsidRDefault="00551F76" w:rsidP="00551F76">
            <w:pPr>
              <w:rPr>
                <w:lang w:val="ro-RO"/>
              </w:rPr>
            </w:pPr>
            <w:r>
              <w:rPr>
                <w:lang w:val="ro-RO"/>
              </w:rPr>
              <w:t>• să identifice și să cânte diferite tipuri de folk-uri și cântece comunitare care pot fi auzite în contextul Singapore, inclusiv următoarele din Repertoriul Indicativ:</w:t>
            </w:r>
          </w:p>
          <w:p w:rsidR="00551F76" w:rsidRDefault="00551F76" w:rsidP="00551F76">
            <w:pPr>
              <w:rPr>
                <w:lang w:val="ro-RO"/>
              </w:rPr>
            </w:pPr>
            <w:r>
              <w:rPr>
                <w:lang w:val="ro-RO"/>
              </w:rPr>
              <w:t>o Ajungeți spre cer; Acasă; Orașul Singapore; Chan Mali Chan; Di-Tanjung Katong; Gelang Sipaku Gelang; Arivu Thelivu (Inteligență);</w:t>
            </w:r>
          </w:p>
          <w:p w:rsidR="00551F76" w:rsidRDefault="00551F76" w:rsidP="00551F76">
            <w:pPr>
              <w:rPr>
                <w:lang w:val="ro-RO"/>
              </w:rPr>
            </w:pPr>
            <w:r>
              <w:rPr>
                <w:lang w:val="ro-RO"/>
              </w:rPr>
              <w:t>Xi Shui Chang Liu «fofi)</w:t>
            </w:r>
          </w:p>
          <w:p w:rsidR="00551F76" w:rsidRDefault="00551F76" w:rsidP="00551F76">
            <w:pPr>
              <w:rPr>
                <w:lang w:val="ro-RO"/>
              </w:rPr>
            </w:pPr>
            <w:r>
              <w:rPr>
                <w:lang w:val="ro-RO"/>
              </w:rPr>
              <w:t>(iii) Apreciez muzica din culturile globale</w:t>
            </w:r>
          </w:p>
          <w:p w:rsidR="00551F76" w:rsidRDefault="00551F76" w:rsidP="00551F76">
            <w:pPr>
              <w:rPr>
                <w:lang w:val="ro-RO"/>
              </w:rPr>
            </w:pPr>
            <w:r>
              <w:rPr>
                <w:lang w:val="ro-RO"/>
              </w:rPr>
              <w:t>• să recunoască, din punct de vedere fonetic, muzica și instrumentele tradiționale din cel puțin două dintre următoarele: o 1 cultura asiatică din următoarele: China, India, Japonia, Coreea</w:t>
            </w:r>
          </w:p>
          <w:p w:rsidR="00551F76" w:rsidRDefault="00551F76" w:rsidP="00551F76">
            <w:pPr>
              <w:rPr>
                <w:lang w:val="ro-RO"/>
              </w:rPr>
            </w:pPr>
            <w:r>
              <w:rPr>
                <w:lang w:val="ro-RO"/>
              </w:rPr>
              <w:t>o 1 Cultura polineziană / oceanică din următoarele: Australia, Noua Zeelandă o tradițiile clasice occidentale: muzicale și opere.</w:t>
            </w:r>
          </w:p>
          <w:p w:rsidR="00551F76" w:rsidRDefault="00551F76" w:rsidP="00551F76">
            <w:r>
              <w:rPr>
                <w:lang w:val="ro-RO"/>
              </w:rPr>
              <w:t>• să înțeleagă contextul și fundalul muzicii în alegerea culturilor de mai sus.</w:t>
            </w:r>
          </w:p>
          <w:p w:rsidR="00551F76" w:rsidRDefault="00551F76" w:rsidP="00551F76">
            <w:pPr>
              <w:rPr>
                <w:lang w:val="ro-RO"/>
              </w:rPr>
            </w:pPr>
          </w:p>
        </w:tc>
      </w:tr>
    </w:tbl>
    <w:p w:rsidR="00551F76" w:rsidRDefault="00551F76" w:rsidP="007D7363">
      <w:pPr>
        <w:rPr>
          <w:lang w:val="ro-RO"/>
        </w:rPr>
      </w:pPr>
    </w:p>
    <w:p w:rsidR="00551F76" w:rsidRDefault="00551F76" w:rsidP="007D7363">
      <w:pPr>
        <w:rPr>
          <w:lang w:val="ro-RO"/>
        </w:rPr>
      </w:pPr>
    </w:p>
    <w:tbl>
      <w:tblPr>
        <w:tblStyle w:val="TableGrid"/>
        <w:tblW w:w="0" w:type="auto"/>
        <w:tblLook w:val="04A0"/>
      </w:tblPr>
      <w:tblGrid>
        <w:gridCol w:w="4788"/>
        <w:gridCol w:w="4788"/>
      </w:tblGrid>
      <w:tr w:rsidR="00551F76" w:rsidRPr="00A45AD4" w:rsidTr="00551F76">
        <w:tc>
          <w:tcPr>
            <w:tcW w:w="9576" w:type="dxa"/>
            <w:gridSpan w:val="2"/>
          </w:tcPr>
          <w:p w:rsidR="00551F76" w:rsidRPr="00A45AD4" w:rsidRDefault="00551F76" w:rsidP="00A45AD4">
            <w:pPr>
              <w:rPr>
                <w:rFonts w:cs="Times New Roman"/>
                <w:sz w:val="24"/>
                <w:szCs w:val="24"/>
                <w:lang w:val="ro-RO"/>
              </w:rPr>
            </w:pPr>
            <w:r w:rsidRPr="00A45AD4">
              <w:rPr>
                <w:rFonts w:cs="Times New Roman"/>
                <w:sz w:val="24"/>
                <w:szCs w:val="24"/>
                <w:lang w:val="ro-RO"/>
              </w:rPr>
              <w:t>LO5 Înțelegerea elementelor și conceptelor muzicale Stadiul 3</w:t>
            </w:r>
          </w:p>
        </w:tc>
      </w:tr>
      <w:tr w:rsidR="00551F76" w:rsidRPr="00A45AD4" w:rsidTr="00551F76">
        <w:tc>
          <w:tcPr>
            <w:tcW w:w="4788" w:type="dxa"/>
          </w:tcPr>
          <w:p w:rsidR="00551F76" w:rsidRPr="00A45AD4" w:rsidRDefault="00551F76" w:rsidP="00A45AD4">
            <w:pPr>
              <w:rPr>
                <w:rFonts w:cs="Times New Roman"/>
                <w:sz w:val="24"/>
                <w:szCs w:val="24"/>
                <w:lang w:val="ro-RO"/>
              </w:rPr>
            </w:pPr>
          </w:p>
        </w:tc>
        <w:tc>
          <w:tcPr>
            <w:tcW w:w="4788" w:type="dxa"/>
          </w:tcPr>
          <w:p w:rsidR="00551F76" w:rsidRPr="00A45AD4" w:rsidRDefault="00551F76" w:rsidP="00A45AD4">
            <w:pPr>
              <w:rPr>
                <w:rFonts w:cs="Times New Roman"/>
                <w:sz w:val="24"/>
                <w:szCs w:val="24"/>
                <w:lang w:val="ro-RO"/>
              </w:rPr>
            </w:pPr>
            <w:r w:rsidRPr="00A45AD4">
              <w:rPr>
                <w:rFonts w:cs="Times New Roman"/>
                <w:sz w:val="24"/>
                <w:szCs w:val="24"/>
                <w:lang w:val="ro-RO"/>
              </w:rPr>
              <w:t>Elevii vor putea:</w:t>
            </w:r>
          </w:p>
        </w:tc>
      </w:tr>
      <w:tr w:rsidR="00551F76" w:rsidRPr="00A45AD4" w:rsidTr="00551F76">
        <w:tc>
          <w:tcPr>
            <w:tcW w:w="4788" w:type="dxa"/>
          </w:tcPr>
          <w:p w:rsidR="00551F76" w:rsidRPr="00A45AD4" w:rsidRDefault="00551F76" w:rsidP="00A45AD4">
            <w:pPr>
              <w:rPr>
                <w:rFonts w:cs="Times New Roman"/>
                <w:sz w:val="24"/>
                <w:szCs w:val="24"/>
                <w:lang w:val="ro-RO"/>
              </w:rPr>
            </w:pPr>
            <w:r w:rsidRPr="00A45AD4">
              <w:rPr>
                <w:rFonts w:cs="Times New Roman"/>
                <w:sz w:val="24"/>
                <w:szCs w:val="24"/>
                <w:lang w:val="ro-RO"/>
              </w:rPr>
              <w:t>Tempo, Ristm și Bătaie</w:t>
            </w:r>
          </w:p>
        </w:tc>
        <w:tc>
          <w:tcPr>
            <w:tcW w:w="4788" w:type="dxa"/>
          </w:tcPr>
          <w:p w:rsidR="00551F76" w:rsidRPr="00A45AD4" w:rsidRDefault="00551F76" w:rsidP="00A45AD4">
            <w:pPr>
              <w:rPr>
                <w:rFonts w:cs="Times New Roman"/>
                <w:color w:val="212121"/>
                <w:sz w:val="24"/>
                <w:szCs w:val="24"/>
                <w:lang w:val="ro-RO"/>
              </w:rPr>
            </w:pPr>
            <w:r w:rsidRPr="00A45AD4">
              <w:rPr>
                <w:rFonts w:cs="Times New Roman"/>
                <w:color w:val="212121"/>
                <w:sz w:val="24"/>
                <w:szCs w:val="24"/>
                <w:lang w:val="ro-RO"/>
              </w:rPr>
              <w:t>• identificarea contoarelor simple și compuse.</w:t>
            </w:r>
          </w:p>
          <w:p w:rsidR="00551F76" w:rsidRPr="00A45AD4" w:rsidRDefault="00551F76" w:rsidP="00A45AD4">
            <w:pPr>
              <w:rPr>
                <w:rFonts w:cs="Times New Roman"/>
                <w:color w:val="212121"/>
                <w:sz w:val="24"/>
                <w:szCs w:val="24"/>
              </w:rPr>
            </w:pPr>
            <w:r w:rsidRPr="00A45AD4">
              <w:rPr>
                <w:rFonts w:cs="Times New Roman"/>
                <w:color w:val="212121"/>
                <w:sz w:val="24"/>
                <w:szCs w:val="24"/>
                <w:lang w:val="ro-RO"/>
              </w:rPr>
              <w:t>• să recunoască vizual și fonetic următoarele valori ale notei (și restul acestora) și motive ritmice în simple și compuse</w:t>
            </w:r>
          </w:p>
          <w:p w:rsidR="00551F76" w:rsidRPr="00A45AD4" w:rsidRDefault="00551F76" w:rsidP="00A45AD4">
            <w:pPr>
              <w:rPr>
                <w:rFonts w:cs="Times New Roman"/>
                <w:sz w:val="24"/>
                <w:szCs w:val="24"/>
                <w:lang w:val="ro-RO"/>
              </w:rPr>
            </w:pPr>
            <w:r w:rsidRPr="00A45AD4">
              <w:rPr>
                <w:rFonts w:cs="Times New Roman"/>
                <w:sz w:val="24"/>
                <w:szCs w:val="24"/>
                <w:lang w:val="ro-RO"/>
              </w:rPr>
              <w:t xml:space="preserve"> </w:t>
            </w:r>
          </w:p>
        </w:tc>
      </w:tr>
      <w:tr w:rsidR="00551F76" w:rsidRPr="00A45AD4" w:rsidTr="00551F76">
        <w:tc>
          <w:tcPr>
            <w:tcW w:w="4788" w:type="dxa"/>
          </w:tcPr>
          <w:p w:rsidR="00551F76" w:rsidRPr="00A45AD4" w:rsidRDefault="00551F76" w:rsidP="00A45AD4">
            <w:pPr>
              <w:rPr>
                <w:rFonts w:cs="Times New Roman"/>
                <w:sz w:val="24"/>
                <w:szCs w:val="24"/>
                <w:lang w:val="ro-RO"/>
              </w:rPr>
            </w:pPr>
            <w:r w:rsidRPr="00A45AD4">
              <w:rPr>
                <w:rFonts w:cs="Times New Roman"/>
                <w:sz w:val="24"/>
                <w:szCs w:val="24"/>
                <w:lang w:val="ro-RO"/>
              </w:rPr>
              <w:t>Diapazon</w:t>
            </w:r>
          </w:p>
        </w:tc>
        <w:tc>
          <w:tcPr>
            <w:tcW w:w="4788" w:type="dxa"/>
          </w:tcPr>
          <w:p w:rsidR="00551F76" w:rsidRPr="00A45AD4" w:rsidRDefault="00551F76" w:rsidP="00A45AD4">
            <w:pPr>
              <w:rPr>
                <w:rFonts w:cs="Times New Roman"/>
                <w:color w:val="212121"/>
                <w:sz w:val="24"/>
                <w:szCs w:val="24"/>
              </w:rPr>
            </w:pPr>
            <w:r w:rsidRPr="00A45AD4">
              <w:rPr>
                <w:rFonts w:cs="Times New Roman"/>
                <w:color w:val="212121"/>
                <w:sz w:val="24"/>
                <w:szCs w:val="24"/>
                <w:lang w:val="ro-RO"/>
              </w:rPr>
              <w:t>• recunoașterea și descrierea contururilor melodice: melodii ascendente / descendente</w:t>
            </w:r>
          </w:p>
          <w:p w:rsidR="00551F76" w:rsidRPr="00A45AD4" w:rsidRDefault="00551F76" w:rsidP="00A45AD4">
            <w:pPr>
              <w:rPr>
                <w:rFonts w:cs="Times New Roman"/>
                <w:sz w:val="24"/>
                <w:szCs w:val="24"/>
                <w:lang w:val="ro-RO"/>
              </w:rPr>
            </w:pPr>
            <w:r w:rsidRPr="00A45AD4">
              <w:rPr>
                <w:rFonts w:cs="Times New Roman"/>
                <w:sz w:val="24"/>
                <w:szCs w:val="24"/>
                <w:lang w:val="ro-RO"/>
              </w:rPr>
              <w:t xml:space="preserve"> </w:t>
            </w:r>
          </w:p>
        </w:tc>
      </w:tr>
      <w:tr w:rsidR="00551F76" w:rsidRPr="00A45AD4" w:rsidTr="00551F76">
        <w:tc>
          <w:tcPr>
            <w:tcW w:w="4788" w:type="dxa"/>
          </w:tcPr>
          <w:p w:rsidR="00551F76" w:rsidRPr="00A45AD4" w:rsidRDefault="00551F76" w:rsidP="00A45AD4">
            <w:pPr>
              <w:rPr>
                <w:rFonts w:cs="Times New Roman"/>
                <w:sz w:val="24"/>
                <w:szCs w:val="24"/>
                <w:lang w:val="ro-RO"/>
              </w:rPr>
            </w:pPr>
            <w:r w:rsidRPr="00A45AD4">
              <w:rPr>
                <w:rFonts w:cs="Times New Roman"/>
                <w:sz w:val="24"/>
                <w:szCs w:val="24"/>
                <w:lang w:val="ro-RO"/>
              </w:rPr>
              <w:t>Exprimare</w:t>
            </w:r>
          </w:p>
        </w:tc>
        <w:tc>
          <w:tcPr>
            <w:tcW w:w="4788" w:type="dxa"/>
          </w:tcPr>
          <w:p w:rsidR="00551F76" w:rsidRPr="00A45AD4" w:rsidRDefault="00551F76" w:rsidP="00A45AD4">
            <w:pPr>
              <w:rPr>
                <w:rFonts w:cs="Times New Roman"/>
                <w:color w:val="212121"/>
                <w:sz w:val="24"/>
                <w:szCs w:val="24"/>
              </w:rPr>
            </w:pPr>
            <w:r w:rsidRPr="00A45AD4">
              <w:rPr>
                <w:rFonts w:cs="Times New Roman"/>
                <w:color w:val="212121"/>
                <w:sz w:val="24"/>
                <w:szCs w:val="24"/>
                <w:lang w:val="ro-RO"/>
              </w:rPr>
              <w:t>descrie modul în care compozitorii folosesc pentru a-și exprima stările și sentimentele în muzica lor, de ex. schimbări în tempo, texturi și timbre</w:t>
            </w:r>
          </w:p>
          <w:p w:rsidR="00551F76" w:rsidRPr="00A45AD4" w:rsidRDefault="00551F76" w:rsidP="00A45AD4">
            <w:pPr>
              <w:rPr>
                <w:rFonts w:cs="Times New Roman"/>
                <w:sz w:val="24"/>
                <w:szCs w:val="24"/>
                <w:lang w:val="ro-RO"/>
              </w:rPr>
            </w:pPr>
          </w:p>
        </w:tc>
      </w:tr>
      <w:tr w:rsidR="00551F76" w:rsidRPr="00A45AD4" w:rsidTr="00551F76">
        <w:tc>
          <w:tcPr>
            <w:tcW w:w="4788" w:type="dxa"/>
          </w:tcPr>
          <w:p w:rsidR="00551F76" w:rsidRPr="00A45AD4" w:rsidRDefault="00551F76" w:rsidP="00A45AD4">
            <w:pPr>
              <w:rPr>
                <w:rFonts w:cs="Times New Roman"/>
                <w:sz w:val="24"/>
                <w:szCs w:val="24"/>
                <w:lang w:val="ro-RO"/>
              </w:rPr>
            </w:pPr>
            <w:r w:rsidRPr="00A45AD4">
              <w:rPr>
                <w:rFonts w:cs="Times New Roman"/>
                <w:sz w:val="24"/>
                <w:szCs w:val="24"/>
                <w:lang w:val="ro-RO"/>
              </w:rPr>
              <w:t>Forma</w:t>
            </w:r>
          </w:p>
        </w:tc>
        <w:tc>
          <w:tcPr>
            <w:tcW w:w="4788" w:type="dxa"/>
          </w:tcPr>
          <w:p w:rsidR="00551F76" w:rsidRPr="00A45AD4" w:rsidRDefault="00A45AD4" w:rsidP="00A45AD4">
            <w:pPr>
              <w:rPr>
                <w:rFonts w:cs="Times New Roman"/>
                <w:color w:val="212121"/>
                <w:sz w:val="24"/>
                <w:szCs w:val="24"/>
                <w:lang w:val="ro-RO"/>
              </w:rPr>
            </w:pPr>
            <w:r w:rsidRPr="00A45AD4">
              <w:rPr>
                <w:rFonts w:cs="Times New Roman"/>
                <w:sz w:val="24"/>
                <w:szCs w:val="24"/>
              </w:rPr>
              <w:br/>
            </w:r>
            <w:r w:rsidRPr="00A45AD4">
              <w:rPr>
                <w:rFonts w:cs="Times New Roman"/>
                <w:color w:val="212121"/>
                <w:sz w:val="24"/>
                <w:szCs w:val="24"/>
                <w:shd w:val="clear" w:color="auto" w:fill="FFFFFF"/>
              </w:rPr>
              <w:t xml:space="preserve">• </w:t>
            </w:r>
            <w:proofErr w:type="spellStart"/>
            <w:r w:rsidRPr="00A45AD4">
              <w:rPr>
                <w:rFonts w:cs="Times New Roman"/>
                <w:color w:val="212121"/>
                <w:sz w:val="24"/>
                <w:szCs w:val="24"/>
                <w:shd w:val="clear" w:color="auto" w:fill="FFFFFF"/>
              </w:rPr>
              <w:t>să</w:t>
            </w:r>
            <w:proofErr w:type="spellEnd"/>
            <w:r w:rsidRPr="00A45AD4">
              <w:rPr>
                <w:rFonts w:cs="Times New Roman"/>
                <w:color w:val="212121"/>
                <w:sz w:val="24"/>
                <w:szCs w:val="24"/>
                <w:shd w:val="clear" w:color="auto" w:fill="FFFFFF"/>
              </w:rPr>
              <w:t xml:space="preserve"> </w:t>
            </w:r>
            <w:proofErr w:type="spellStart"/>
            <w:r w:rsidRPr="00A45AD4">
              <w:rPr>
                <w:rFonts w:cs="Times New Roman"/>
                <w:color w:val="212121"/>
                <w:sz w:val="24"/>
                <w:szCs w:val="24"/>
                <w:shd w:val="clear" w:color="auto" w:fill="FFFFFF"/>
              </w:rPr>
              <w:t>identifice</w:t>
            </w:r>
            <w:proofErr w:type="spellEnd"/>
            <w:r w:rsidRPr="00A45AD4">
              <w:rPr>
                <w:rFonts w:cs="Times New Roman"/>
                <w:color w:val="212121"/>
                <w:sz w:val="24"/>
                <w:szCs w:val="24"/>
                <w:shd w:val="clear" w:color="auto" w:fill="FFFFFF"/>
              </w:rPr>
              <w:t xml:space="preserve"> </w:t>
            </w:r>
            <w:proofErr w:type="spellStart"/>
            <w:r w:rsidRPr="00A45AD4">
              <w:rPr>
                <w:rFonts w:cs="Times New Roman"/>
                <w:color w:val="212121"/>
                <w:sz w:val="24"/>
                <w:szCs w:val="24"/>
                <w:shd w:val="clear" w:color="auto" w:fill="FFFFFF"/>
              </w:rPr>
              <w:t>motivele</w:t>
            </w:r>
            <w:proofErr w:type="spellEnd"/>
            <w:r w:rsidRPr="00A45AD4">
              <w:rPr>
                <w:rFonts w:cs="Times New Roman"/>
                <w:color w:val="212121"/>
                <w:sz w:val="24"/>
                <w:szCs w:val="24"/>
                <w:shd w:val="clear" w:color="auto" w:fill="FFFFFF"/>
              </w:rPr>
              <w:t xml:space="preserve"> </w:t>
            </w:r>
            <w:proofErr w:type="spellStart"/>
            <w:r w:rsidRPr="00A45AD4">
              <w:rPr>
                <w:rFonts w:cs="Times New Roman"/>
                <w:color w:val="212121"/>
                <w:sz w:val="24"/>
                <w:szCs w:val="24"/>
                <w:shd w:val="clear" w:color="auto" w:fill="FFFFFF"/>
              </w:rPr>
              <w:t>ritmice</w:t>
            </w:r>
            <w:proofErr w:type="spellEnd"/>
            <w:r w:rsidRPr="00A45AD4">
              <w:rPr>
                <w:rFonts w:cs="Times New Roman"/>
                <w:color w:val="212121"/>
                <w:sz w:val="24"/>
                <w:szCs w:val="24"/>
                <w:shd w:val="clear" w:color="auto" w:fill="FFFFFF"/>
              </w:rPr>
              <w:t xml:space="preserve"> </w:t>
            </w:r>
            <w:proofErr w:type="spellStart"/>
            <w:r w:rsidRPr="00A45AD4">
              <w:rPr>
                <w:rFonts w:cs="Times New Roman"/>
                <w:color w:val="212121"/>
                <w:sz w:val="24"/>
                <w:szCs w:val="24"/>
                <w:shd w:val="clear" w:color="auto" w:fill="FFFFFF"/>
              </w:rPr>
              <w:t>și</w:t>
            </w:r>
            <w:proofErr w:type="spellEnd"/>
            <w:r w:rsidRPr="00A45AD4">
              <w:rPr>
                <w:rFonts w:cs="Times New Roman"/>
                <w:color w:val="212121"/>
                <w:sz w:val="24"/>
                <w:szCs w:val="24"/>
                <w:shd w:val="clear" w:color="auto" w:fill="FFFFFF"/>
              </w:rPr>
              <w:t xml:space="preserve"> </w:t>
            </w:r>
            <w:proofErr w:type="spellStart"/>
            <w:r w:rsidRPr="00A45AD4">
              <w:rPr>
                <w:rFonts w:cs="Times New Roman"/>
                <w:color w:val="212121"/>
                <w:sz w:val="24"/>
                <w:szCs w:val="24"/>
                <w:shd w:val="clear" w:color="auto" w:fill="FFFFFF"/>
              </w:rPr>
              <w:t>melodice</w:t>
            </w:r>
            <w:proofErr w:type="spellEnd"/>
            <w:r w:rsidRPr="00A45AD4">
              <w:rPr>
                <w:rFonts w:cs="Times New Roman"/>
                <w:color w:val="212121"/>
                <w:sz w:val="24"/>
                <w:szCs w:val="24"/>
                <w:shd w:val="clear" w:color="auto" w:fill="FFFFFF"/>
              </w:rPr>
              <w:t xml:space="preserve"> </w:t>
            </w:r>
            <w:proofErr w:type="spellStart"/>
            <w:r w:rsidRPr="00A45AD4">
              <w:rPr>
                <w:rFonts w:cs="Times New Roman"/>
                <w:color w:val="212121"/>
                <w:sz w:val="24"/>
                <w:szCs w:val="24"/>
                <w:shd w:val="clear" w:color="auto" w:fill="FFFFFF"/>
              </w:rPr>
              <w:t>și</w:t>
            </w:r>
            <w:proofErr w:type="spellEnd"/>
            <w:r w:rsidRPr="00A45AD4">
              <w:rPr>
                <w:rFonts w:cs="Times New Roman"/>
                <w:color w:val="212121"/>
                <w:sz w:val="24"/>
                <w:szCs w:val="24"/>
                <w:shd w:val="clear" w:color="auto" w:fill="FFFFFF"/>
              </w:rPr>
              <w:t xml:space="preserve"> </w:t>
            </w:r>
            <w:proofErr w:type="spellStart"/>
            <w:r w:rsidRPr="00A45AD4">
              <w:rPr>
                <w:rFonts w:cs="Times New Roman"/>
                <w:color w:val="212121"/>
                <w:sz w:val="24"/>
                <w:szCs w:val="24"/>
                <w:shd w:val="clear" w:color="auto" w:fill="FFFFFF"/>
              </w:rPr>
              <w:t>să</w:t>
            </w:r>
            <w:proofErr w:type="spellEnd"/>
            <w:r w:rsidRPr="00A45AD4">
              <w:rPr>
                <w:rFonts w:cs="Times New Roman"/>
                <w:color w:val="212121"/>
                <w:sz w:val="24"/>
                <w:szCs w:val="24"/>
                <w:shd w:val="clear" w:color="auto" w:fill="FFFFFF"/>
              </w:rPr>
              <w:t xml:space="preserve"> </w:t>
            </w:r>
            <w:proofErr w:type="spellStart"/>
            <w:r w:rsidRPr="00A45AD4">
              <w:rPr>
                <w:rFonts w:cs="Times New Roman"/>
                <w:color w:val="212121"/>
                <w:sz w:val="24"/>
                <w:szCs w:val="24"/>
                <w:shd w:val="clear" w:color="auto" w:fill="FFFFFF"/>
              </w:rPr>
              <w:t>descrie</w:t>
            </w:r>
            <w:proofErr w:type="spellEnd"/>
            <w:r w:rsidRPr="00A45AD4">
              <w:rPr>
                <w:rFonts w:cs="Times New Roman"/>
                <w:color w:val="212121"/>
                <w:sz w:val="24"/>
                <w:szCs w:val="24"/>
                <w:shd w:val="clear" w:color="auto" w:fill="FFFFFF"/>
              </w:rPr>
              <w:t xml:space="preserve"> </w:t>
            </w:r>
            <w:proofErr w:type="spellStart"/>
            <w:r w:rsidRPr="00A45AD4">
              <w:rPr>
                <w:rFonts w:cs="Times New Roman"/>
                <w:color w:val="212121"/>
                <w:sz w:val="24"/>
                <w:szCs w:val="24"/>
                <w:shd w:val="clear" w:color="auto" w:fill="FFFFFF"/>
              </w:rPr>
              <w:t>modul</w:t>
            </w:r>
            <w:proofErr w:type="spellEnd"/>
            <w:r w:rsidRPr="00A45AD4">
              <w:rPr>
                <w:rFonts w:cs="Times New Roman"/>
                <w:color w:val="212121"/>
                <w:sz w:val="24"/>
                <w:szCs w:val="24"/>
                <w:shd w:val="clear" w:color="auto" w:fill="FFFFFF"/>
              </w:rPr>
              <w:t xml:space="preserve"> </w:t>
            </w:r>
            <w:proofErr w:type="spellStart"/>
            <w:r w:rsidRPr="00A45AD4">
              <w:rPr>
                <w:rFonts w:cs="Times New Roman"/>
                <w:color w:val="212121"/>
                <w:sz w:val="24"/>
                <w:szCs w:val="24"/>
                <w:shd w:val="clear" w:color="auto" w:fill="FFFFFF"/>
              </w:rPr>
              <w:t>în</w:t>
            </w:r>
            <w:proofErr w:type="spellEnd"/>
            <w:r w:rsidRPr="00A45AD4">
              <w:rPr>
                <w:rFonts w:cs="Times New Roman"/>
                <w:color w:val="212121"/>
                <w:sz w:val="24"/>
                <w:szCs w:val="24"/>
                <w:shd w:val="clear" w:color="auto" w:fill="FFFFFF"/>
              </w:rPr>
              <w:t xml:space="preserve"> care au </w:t>
            </w:r>
            <w:proofErr w:type="spellStart"/>
            <w:r w:rsidRPr="00A45AD4">
              <w:rPr>
                <w:rFonts w:cs="Times New Roman"/>
                <w:color w:val="212121"/>
                <w:sz w:val="24"/>
                <w:szCs w:val="24"/>
                <w:shd w:val="clear" w:color="auto" w:fill="FFFFFF"/>
              </w:rPr>
              <w:t>fost</w:t>
            </w:r>
            <w:proofErr w:type="spellEnd"/>
            <w:r w:rsidRPr="00A45AD4">
              <w:rPr>
                <w:rFonts w:cs="Times New Roman"/>
                <w:color w:val="212121"/>
                <w:sz w:val="24"/>
                <w:szCs w:val="24"/>
                <w:shd w:val="clear" w:color="auto" w:fill="FFFFFF"/>
              </w:rPr>
              <w:t xml:space="preserve"> </w:t>
            </w:r>
            <w:proofErr w:type="spellStart"/>
            <w:r w:rsidRPr="00A45AD4">
              <w:rPr>
                <w:rFonts w:cs="Times New Roman"/>
                <w:color w:val="212121"/>
                <w:sz w:val="24"/>
                <w:szCs w:val="24"/>
                <w:shd w:val="clear" w:color="auto" w:fill="FFFFFF"/>
              </w:rPr>
              <w:t>modificate</w:t>
            </w:r>
            <w:proofErr w:type="spellEnd"/>
            <w:r w:rsidRPr="00A45AD4">
              <w:rPr>
                <w:rFonts w:cs="Times New Roman"/>
                <w:color w:val="212121"/>
                <w:sz w:val="24"/>
                <w:szCs w:val="24"/>
                <w:shd w:val="clear" w:color="auto" w:fill="FFFFFF"/>
              </w:rPr>
              <w:t xml:space="preserve"> </w:t>
            </w:r>
            <w:proofErr w:type="spellStart"/>
            <w:r w:rsidRPr="00A45AD4">
              <w:rPr>
                <w:rFonts w:cs="Times New Roman"/>
                <w:color w:val="212121"/>
                <w:sz w:val="24"/>
                <w:szCs w:val="24"/>
                <w:shd w:val="clear" w:color="auto" w:fill="FFFFFF"/>
              </w:rPr>
              <w:t>pe</w:t>
            </w:r>
            <w:proofErr w:type="spellEnd"/>
            <w:r w:rsidRPr="00A45AD4">
              <w:rPr>
                <w:rFonts w:cs="Times New Roman"/>
                <w:color w:val="212121"/>
                <w:sz w:val="24"/>
                <w:szCs w:val="24"/>
                <w:shd w:val="clear" w:color="auto" w:fill="FFFFFF"/>
              </w:rPr>
              <w:t xml:space="preserve"> </w:t>
            </w:r>
            <w:proofErr w:type="spellStart"/>
            <w:r w:rsidRPr="00A45AD4">
              <w:rPr>
                <w:rFonts w:cs="Times New Roman"/>
                <w:color w:val="212121"/>
                <w:sz w:val="24"/>
                <w:szCs w:val="24"/>
                <w:shd w:val="clear" w:color="auto" w:fill="FFFFFF"/>
              </w:rPr>
              <w:t>toată</w:t>
            </w:r>
            <w:proofErr w:type="spellEnd"/>
            <w:r w:rsidRPr="00A45AD4">
              <w:rPr>
                <w:rFonts w:cs="Times New Roman"/>
                <w:color w:val="212121"/>
                <w:sz w:val="24"/>
                <w:szCs w:val="24"/>
                <w:shd w:val="clear" w:color="auto" w:fill="FFFFFF"/>
              </w:rPr>
              <w:t xml:space="preserve"> </w:t>
            </w:r>
            <w:proofErr w:type="spellStart"/>
            <w:r w:rsidRPr="00A45AD4">
              <w:rPr>
                <w:rFonts w:cs="Times New Roman"/>
                <w:color w:val="212121"/>
                <w:sz w:val="24"/>
                <w:szCs w:val="24"/>
                <w:shd w:val="clear" w:color="auto" w:fill="FFFFFF"/>
              </w:rPr>
              <w:t>piesa</w:t>
            </w:r>
            <w:proofErr w:type="spellEnd"/>
            <w:r w:rsidRPr="00A45AD4">
              <w:rPr>
                <w:rFonts w:cs="Times New Roman"/>
                <w:color w:val="212121"/>
                <w:sz w:val="24"/>
                <w:szCs w:val="24"/>
                <w:shd w:val="clear" w:color="auto" w:fill="FFFFFF"/>
              </w:rPr>
              <w:t xml:space="preserve"> • </w:t>
            </w:r>
            <w:proofErr w:type="spellStart"/>
            <w:r w:rsidRPr="00A45AD4">
              <w:rPr>
                <w:rFonts w:cs="Times New Roman"/>
                <w:color w:val="212121"/>
                <w:sz w:val="24"/>
                <w:szCs w:val="24"/>
                <w:shd w:val="clear" w:color="auto" w:fill="FFFFFF"/>
              </w:rPr>
              <w:t>identifica</w:t>
            </w:r>
            <w:proofErr w:type="spellEnd"/>
            <w:r w:rsidRPr="00A45AD4">
              <w:rPr>
                <w:rFonts w:cs="Times New Roman"/>
                <w:color w:val="212121"/>
                <w:sz w:val="24"/>
                <w:szCs w:val="24"/>
                <w:shd w:val="clear" w:color="auto" w:fill="FFFFFF"/>
              </w:rPr>
              <w:t xml:space="preserve">, </w:t>
            </w:r>
            <w:proofErr w:type="spellStart"/>
            <w:r w:rsidR="001E61C3">
              <w:rPr>
                <w:rFonts w:cs="Times New Roman"/>
                <w:color w:val="212121"/>
                <w:sz w:val="24"/>
                <w:szCs w:val="24"/>
                <w:shd w:val="clear" w:color="auto" w:fill="FFFFFF"/>
              </w:rPr>
              <w:t>fonetic</w:t>
            </w:r>
            <w:proofErr w:type="spellEnd"/>
            <w:r w:rsidRPr="00A45AD4">
              <w:rPr>
                <w:rFonts w:cs="Times New Roman"/>
                <w:color w:val="212121"/>
                <w:sz w:val="24"/>
                <w:szCs w:val="24"/>
                <w:shd w:val="clear" w:color="auto" w:fill="FFFFFF"/>
              </w:rPr>
              <w:t xml:space="preserve">, </w:t>
            </w:r>
            <w:proofErr w:type="spellStart"/>
            <w:r w:rsidRPr="00A45AD4">
              <w:rPr>
                <w:rFonts w:cs="Times New Roman"/>
                <w:color w:val="212121"/>
                <w:sz w:val="24"/>
                <w:szCs w:val="24"/>
                <w:shd w:val="clear" w:color="auto" w:fill="FFFFFF"/>
              </w:rPr>
              <w:t>muzica</w:t>
            </w:r>
            <w:proofErr w:type="spellEnd"/>
            <w:r w:rsidRPr="00A45AD4">
              <w:rPr>
                <w:rFonts w:cs="Times New Roman"/>
                <w:color w:val="212121"/>
                <w:sz w:val="24"/>
                <w:szCs w:val="24"/>
                <w:shd w:val="clear" w:color="auto" w:fill="FFFFFF"/>
              </w:rPr>
              <w:t xml:space="preserve"> </w:t>
            </w:r>
            <w:proofErr w:type="spellStart"/>
            <w:r w:rsidRPr="00A45AD4">
              <w:rPr>
                <w:rFonts w:cs="Times New Roman"/>
                <w:color w:val="212121"/>
                <w:sz w:val="24"/>
                <w:szCs w:val="24"/>
                <w:shd w:val="clear" w:color="auto" w:fill="FFFFFF"/>
              </w:rPr>
              <w:t>în</w:t>
            </w:r>
            <w:proofErr w:type="spellEnd"/>
            <w:r w:rsidRPr="00A45AD4">
              <w:rPr>
                <w:rFonts w:cs="Times New Roman"/>
                <w:color w:val="212121"/>
                <w:sz w:val="24"/>
                <w:szCs w:val="24"/>
                <w:shd w:val="clear" w:color="auto" w:fill="FFFFFF"/>
              </w:rPr>
              <w:t xml:space="preserve"> </w:t>
            </w:r>
            <w:proofErr w:type="spellStart"/>
            <w:r w:rsidRPr="00A45AD4">
              <w:rPr>
                <w:rFonts w:cs="Times New Roman"/>
                <w:color w:val="212121"/>
                <w:sz w:val="24"/>
                <w:szCs w:val="24"/>
                <w:shd w:val="clear" w:color="auto" w:fill="FFFFFF"/>
              </w:rPr>
              <w:t>următoarele</w:t>
            </w:r>
            <w:proofErr w:type="spellEnd"/>
            <w:r w:rsidRPr="00A45AD4">
              <w:rPr>
                <w:rFonts w:cs="Times New Roman"/>
                <w:color w:val="212121"/>
                <w:sz w:val="24"/>
                <w:szCs w:val="24"/>
                <w:shd w:val="clear" w:color="auto" w:fill="FFFFFF"/>
              </w:rPr>
              <w:t xml:space="preserve"> </w:t>
            </w:r>
            <w:proofErr w:type="spellStart"/>
            <w:r w:rsidRPr="00A45AD4">
              <w:rPr>
                <w:rFonts w:cs="Times New Roman"/>
                <w:color w:val="212121"/>
                <w:sz w:val="24"/>
                <w:szCs w:val="24"/>
                <w:shd w:val="clear" w:color="auto" w:fill="FFFFFF"/>
              </w:rPr>
              <w:t>forme</w:t>
            </w:r>
            <w:proofErr w:type="spellEnd"/>
            <w:r w:rsidRPr="00A45AD4">
              <w:rPr>
                <w:rFonts w:cs="Times New Roman"/>
                <w:color w:val="212121"/>
                <w:sz w:val="24"/>
                <w:szCs w:val="24"/>
                <w:shd w:val="clear" w:color="auto" w:fill="FFFFFF"/>
              </w:rPr>
              <w:t xml:space="preserve">: Rondo, </w:t>
            </w:r>
            <w:proofErr w:type="spellStart"/>
            <w:r w:rsidRPr="00A45AD4">
              <w:rPr>
                <w:rFonts w:cs="Times New Roman"/>
                <w:color w:val="212121"/>
                <w:sz w:val="24"/>
                <w:szCs w:val="24"/>
                <w:shd w:val="clear" w:color="auto" w:fill="FFFFFF"/>
              </w:rPr>
              <w:t>Tema</w:t>
            </w:r>
            <w:proofErr w:type="spellEnd"/>
            <w:r w:rsidRPr="00A45AD4">
              <w:rPr>
                <w:rFonts w:cs="Times New Roman"/>
                <w:color w:val="212121"/>
                <w:sz w:val="24"/>
                <w:szCs w:val="24"/>
                <w:shd w:val="clear" w:color="auto" w:fill="FFFFFF"/>
              </w:rPr>
              <w:t xml:space="preserve"> </w:t>
            </w:r>
            <w:proofErr w:type="spellStart"/>
            <w:r w:rsidRPr="00A45AD4">
              <w:rPr>
                <w:rFonts w:cs="Times New Roman"/>
                <w:color w:val="212121"/>
                <w:sz w:val="24"/>
                <w:szCs w:val="24"/>
                <w:shd w:val="clear" w:color="auto" w:fill="FFFFFF"/>
              </w:rPr>
              <w:t>și</w:t>
            </w:r>
            <w:proofErr w:type="spellEnd"/>
            <w:r w:rsidRPr="00A45AD4">
              <w:rPr>
                <w:rFonts w:cs="Times New Roman"/>
                <w:color w:val="212121"/>
                <w:sz w:val="24"/>
                <w:szCs w:val="24"/>
                <w:shd w:val="clear" w:color="auto" w:fill="FFFFFF"/>
              </w:rPr>
              <w:t xml:space="preserve"> </w:t>
            </w:r>
            <w:proofErr w:type="spellStart"/>
            <w:r w:rsidRPr="00A45AD4">
              <w:rPr>
                <w:rFonts w:cs="Times New Roman"/>
                <w:color w:val="212121"/>
                <w:sz w:val="24"/>
                <w:szCs w:val="24"/>
                <w:shd w:val="clear" w:color="auto" w:fill="FFFFFF"/>
              </w:rPr>
              <w:t>Variația</w:t>
            </w:r>
            <w:proofErr w:type="spellEnd"/>
            <w:r w:rsidRPr="00A45AD4">
              <w:rPr>
                <w:rFonts w:cs="Times New Roman"/>
                <w:color w:val="212121"/>
                <w:sz w:val="24"/>
                <w:szCs w:val="24"/>
                <w:lang w:val="ro-RO"/>
              </w:rPr>
              <w:t xml:space="preserve"> </w:t>
            </w:r>
          </w:p>
        </w:tc>
      </w:tr>
      <w:tr w:rsidR="00551F76" w:rsidRPr="00A45AD4" w:rsidTr="00551F76">
        <w:tc>
          <w:tcPr>
            <w:tcW w:w="4788" w:type="dxa"/>
          </w:tcPr>
          <w:p w:rsidR="00551F76" w:rsidRPr="00A45AD4" w:rsidRDefault="00551F76" w:rsidP="00A45AD4">
            <w:pPr>
              <w:rPr>
                <w:rFonts w:cs="Times New Roman"/>
                <w:sz w:val="24"/>
                <w:szCs w:val="24"/>
                <w:lang w:val="ro-RO"/>
              </w:rPr>
            </w:pPr>
            <w:r w:rsidRPr="00A45AD4">
              <w:rPr>
                <w:rFonts w:cs="Times New Roman"/>
                <w:sz w:val="24"/>
                <w:szCs w:val="24"/>
                <w:lang w:val="ro-RO"/>
              </w:rPr>
              <w:t>Timbre/Tonuri</w:t>
            </w:r>
          </w:p>
        </w:tc>
        <w:tc>
          <w:tcPr>
            <w:tcW w:w="4788" w:type="dxa"/>
          </w:tcPr>
          <w:p w:rsidR="00A45AD4" w:rsidRPr="00A45AD4" w:rsidRDefault="00A45AD4" w:rsidP="00A45AD4">
            <w:pPr>
              <w:rPr>
                <w:rFonts w:cs="Times New Roman"/>
                <w:color w:val="212121"/>
                <w:sz w:val="24"/>
                <w:szCs w:val="24"/>
              </w:rPr>
            </w:pPr>
            <w:r w:rsidRPr="00A45AD4">
              <w:rPr>
                <w:rFonts w:cs="Times New Roman"/>
                <w:color w:val="212121"/>
                <w:sz w:val="24"/>
                <w:szCs w:val="24"/>
                <w:lang w:val="ro-RO"/>
              </w:rPr>
              <w:t>• să descrie culorile tonului instrumentelor selectate în LO4 și să descrie modul în care sunt produse</w:t>
            </w:r>
          </w:p>
          <w:p w:rsidR="00551F76" w:rsidRPr="00A45AD4" w:rsidRDefault="00A45AD4" w:rsidP="00A45AD4">
            <w:pPr>
              <w:rPr>
                <w:rFonts w:cs="Times New Roman"/>
                <w:sz w:val="24"/>
                <w:szCs w:val="24"/>
                <w:lang w:val="ro-RO"/>
              </w:rPr>
            </w:pPr>
            <w:r w:rsidRPr="00A45AD4">
              <w:rPr>
                <w:rFonts w:cs="Times New Roman"/>
                <w:sz w:val="24"/>
                <w:szCs w:val="24"/>
                <w:lang w:val="ro-RO"/>
              </w:rPr>
              <w:t xml:space="preserve"> </w:t>
            </w:r>
          </w:p>
        </w:tc>
      </w:tr>
      <w:tr w:rsidR="00551F76" w:rsidRPr="00A45AD4" w:rsidTr="00551F76">
        <w:tc>
          <w:tcPr>
            <w:tcW w:w="4788" w:type="dxa"/>
          </w:tcPr>
          <w:p w:rsidR="00551F76" w:rsidRPr="00A45AD4" w:rsidRDefault="00551F76" w:rsidP="00A45AD4">
            <w:pPr>
              <w:rPr>
                <w:rFonts w:cs="Times New Roman"/>
                <w:sz w:val="24"/>
                <w:szCs w:val="24"/>
                <w:lang w:val="ro-RO"/>
              </w:rPr>
            </w:pPr>
            <w:r w:rsidRPr="00A45AD4">
              <w:rPr>
                <w:rFonts w:cs="Times New Roman"/>
                <w:sz w:val="24"/>
                <w:szCs w:val="24"/>
                <w:lang w:val="ro-RO"/>
              </w:rPr>
              <w:t>Tonalitate și Armonie</w:t>
            </w:r>
          </w:p>
        </w:tc>
        <w:tc>
          <w:tcPr>
            <w:tcW w:w="4788" w:type="dxa"/>
          </w:tcPr>
          <w:p w:rsidR="00551F76" w:rsidRPr="00A45AD4" w:rsidRDefault="00551F76" w:rsidP="00A45AD4">
            <w:pPr>
              <w:rPr>
                <w:rFonts w:cs="Times New Roman"/>
                <w:sz w:val="24"/>
                <w:szCs w:val="24"/>
                <w:lang w:val="ro-RO"/>
              </w:rPr>
            </w:pPr>
            <w:r w:rsidRPr="00A45AD4">
              <w:rPr>
                <w:rFonts w:cs="Times New Roman"/>
                <w:sz w:val="24"/>
                <w:szCs w:val="24"/>
                <w:shd w:val="clear" w:color="auto" w:fill="FFFFFF"/>
              </w:rPr>
              <w:t xml:space="preserve">• </w:t>
            </w:r>
            <w:proofErr w:type="spellStart"/>
            <w:proofErr w:type="gramStart"/>
            <w:r w:rsidRPr="00A45AD4">
              <w:rPr>
                <w:rFonts w:cs="Times New Roman"/>
                <w:sz w:val="24"/>
                <w:szCs w:val="24"/>
                <w:shd w:val="clear" w:color="auto" w:fill="FFFFFF"/>
              </w:rPr>
              <w:t>să</w:t>
            </w:r>
            <w:proofErr w:type="spellEnd"/>
            <w:proofErr w:type="gramEnd"/>
            <w:r w:rsidRPr="00A45AD4">
              <w:rPr>
                <w:rFonts w:cs="Times New Roman"/>
                <w:sz w:val="24"/>
                <w:szCs w:val="24"/>
                <w:shd w:val="clear" w:color="auto" w:fill="FFFFFF"/>
              </w:rPr>
              <w:t xml:space="preserve"> </w:t>
            </w:r>
            <w:proofErr w:type="spellStart"/>
            <w:r w:rsidRPr="00A45AD4">
              <w:rPr>
                <w:rFonts w:cs="Times New Roman"/>
                <w:sz w:val="24"/>
                <w:szCs w:val="24"/>
                <w:shd w:val="clear" w:color="auto" w:fill="FFFFFF"/>
              </w:rPr>
              <w:t>recunoască</w:t>
            </w:r>
            <w:proofErr w:type="spellEnd"/>
            <w:r w:rsidRPr="00A45AD4">
              <w:rPr>
                <w:rFonts w:cs="Times New Roman"/>
                <w:sz w:val="24"/>
                <w:szCs w:val="24"/>
                <w:shd w:val="clear" w:color="auto" w:fill="FFFFFF"/>
              </w:rPr>
              <w:t xml:space="preserve">, </w:t>
            </w:r>
            <w:proofErr w:type="spellStart"/>
            <w:r w:rsidRPr="00A45AD4">
              <w:rPr>
                <w:rFonts w:cs="Times New Roman"/>
                <w:sz w:val="24"/>
                <w:szCs w:val="24"/>
                <w:shd w:val="clear" w:color="auto" w:fill="FFFFFF"/>
              </w:rPr>
              <w:t>fonetic</w:t>
            </w:r>
            <w:proofErr w:type="spellEnd"/>
            <w:r w:rsidRPr="00A45AD4">
              <w:rPr>
                <w:rFonts w:cs="Times New Roman"/>
                <w:sz w:val="24"/>
                <w:szCs w:val="24"/>
                <w:shd w:val="clear" w:color="auto" w:fill="FFFFFF"/>
              </w:rPr>
              <w:t xml:space="preserve">, </w:t>
            </w:r>
            <w:proofErr w:type="spellStart"/>
            <w:r w:rsidRPr="00A45AD4">
              <w:rPr>
                <w:rFonts w:cs="Times New Roman"/>
                <w:sz w:val="24"/>
                <w:szCs w:val="24"/>
                <w:shd w:val="clear" w:color="auto" w:fill="FFFFFF"/>
              </w:rPr>
              <w:t>cântece</w:t>
            </w:r>
            <w:proofErr w:type="spellEnd"/>
            <w:r w:rsidRPr="00A45AD4">
              <w:rPr>
                <w:rFonts w:cs="Times New Roman"/>
                <w:sz w:val="24"/>
                <w:szCs w:val="24"/>
                <w:shd w:val="clear" w:color="auto" w:fill="FFFFFF"/>
              </w:rPr>
              <w:t xml:space="preserve"> </w:t>
            </w:r>
            <w:proofErr w:type="spellStart"/>
            <w:r w:rsidRPr="00A45AD4">
              <w:rPr>
                <w:rFonts w:cs="Times New Roman"/>
                <w:sz w:val="24"/>
                <w:szCs w:val="24"/>
                <w:shd w:val="clear" w:color="auto" w:fill="FFFFFF"/>
              </w:rPr>
              <w:t>și</w:t>
            </w:r>
            <w:proofErr w:type="spellEnd"/>
            <w:r w:rsidRPr="00A45AD4">
              <w:rPr>
                <w:rFonts w:cs="Times New Roman"/>
                <w:sz w:val="24"/>
                <w:szCs w:val="24"/>
                <w:shd w:val="clear" w:color="auto" w:fill="FFFFFF"/>
              </w:rPr>
              <w:t xml:space="preserve"> </w:t>
            </w:r>
            <w:proofErr w:type="spellStart"/>
            <w:r w:rsidRPr="00A45AD4">
              <w:rPr>
                <w:rFonts w:cs="Times New Roman"/>
                <w:sz w:val="24"/>
                <w:szCs w:val="24"/>
                <w:shd w:val="clear" w:color="auto" w:fill="FFFFFF"/>
              </w:rPr>
              <w:t>pasaje</w:t>
            </w:r>
            <w:proofErr w:type="spellEnd"/>
            <w:r w:rsidRPr="00A45AD4">
              <w:rPr>
                <w:rFonts w:cs="Times New Roman"/>
                <w:sz w:val="24"/>
                <w:szCs w:val="24"/>
                <w:shd w:val="clear" w:color="auto" w:fill="FFFFFF"/>
              </w:rPr>
              <w:t xml:space="preserve"> </w:t>
            </w:r>
            <w:proofErr w:type="spellStart"/>
            <w:r w:rsidRPr="00A45AD4">
              <w:rPr>
                <w:rFonts w:cs="Times New Roman"/>
                <w:sz w:val="24"/>
                <w:szCs w:val="24"/>
                <w:shd w:val="clear" w:color="auto" w:fill="FFFFFF"/>
              </w:rPr>
              <w:t>muzicale</w:t>
            </w:r>
            <w:proofErr w:type="spellEnd"/>
            <w:r w:rsidRPr="00A45AD4">
              <w:rPr>
                <w:rFonts w:cs="Times New Roman"/>
                <w:sz w:val="24"/>
                <w:szCs w:val="24"/>
                <w:shd w:val="clear" w:color="auto" w:fill="FFFFFF"/>
              </w:rPr>
              <w:t xml:space="preserve"> </w:t>
            </w:r>
            <w:proofErr w:type="spellStart"/>
            <w:r w:rsidRPr="00A45AD4">
              <w:rPr>
                <w:rFonts w:cs="Times New Roman"/>
                <w:sz w:val="24"/>
                <w:szCs w:val="24"/>
                <w:shd w:val="clear" w:color="auto" w:fill="FFFFFF"/>
              </w:rPr>
              <w:t>bazate</w:t>
            </w:r>
            <w:proofErr w:type="spellEnd"/>
            <w:r w:rsidRPr="00A45AD4">
              <w:rPr>
                <w:rFonts w:cs="Times New Roman"/>
                <w:sz w:val="24"/>
                <w:szCs w:val="24"/>
                <w:shd w:val="clear" w:color="auto" w:fill="FFFFFF"/>
              </w:rPr>
              <w:t xml:space="preserve"> </w:t>
            </w:r>
            <w:proofErr w:type="spellStart"/>
            <w:r w:rsidRPr="00A45AD4">
              <w:rPr>
                <w:rFonts w:cs="Times New Roman"/>
                <w:sz w:val="24"/>
                <w:szCs w:val="24"/>
                <w:shd w:val="clear" w:color="auto" w:fill="FFFFFF"/>
              </w:rPr>
              <w:t>pe</w:t>
            </w:r>
            <w:proofErr w:type="spellEnd"/>
            <w:r w:rsidRPr="00A45AD4">
              <w:rPr>
                <w:rFonts w:cs="Times New Roman"/>
                <w:sz w:val="24"/>
                <w:szCs w:val="24"/>
                <w:shd w:val="clear" w:color="auto" w:fill="FFFFFF"/>
              </w:rPr>
              <w:t xml:space="preserve"> </w:t>
            </w:r>
            <w:proofErr w:type="spellStart"/>
            <w:r w:rsidRPr="00A45AD4">
              <w:rPr>
                <w:rFonts w:cs="Times New Roman"/>
                <w:sz w:val="24"/>
                <w:szCs w:val="24"/>
                <w:shd w:val="clear" w:color="auto" w:fill="FFFFFF"/>
              </w:rPr>
              <w:t>scări</w:t>
            </w:r>
            <w:proofErr w:type="spellEnd"/>
            <w:r w:rsidRPr="00A45AD4">
              <w:rPr>
                <w:rFonts w:cs="Times New Roman"/>
                <w:sz w:val="24"/>
                <w:szCs w:val="24"/>
                <w:shd w:val="clear" w:color="auto" w:fill="FFFFFF"/>
              </w:rPr>
              <w:t xml:space="preserve"> </w:t>
            </w:r>
            <w:proofErr w:type="spellStart"/>
            <w:r w:rsidRPr="00A45AD4">
              <w:rPr>
                <w:rFonts w:cs="Times New Roman"/>
                <w:sz w:val="24"/>
                <w:szCs w:val="24"/>
                <w:shd w:val="clear" w:color="auto" w:fill="FFFFFF"/>
              </w:rPr>
              <w:t>majore</w:t>
            </w:r>
            <w:proofErr w:type="spellEnd"/>
            <w:r w:rsidRPr="00A45AD4">
              <w:rPr>
                <w:rFonts w:cs="Times New Roman"/>
                <w:sz w:val="24"/>
                <w:szCs w:val="24"/>
                <w:shd w:val="clear" w:color="auto" w:fill="FFFFFF"/>
              </w:rPr>
              <w:t xml:space="preserve"> </w:t>
            </w:r>
            <w:proofErr w:type="spellStart"/>
            <w:r w:rsidRPr="00A45AD4">
              <w:rPr>
                <w:rFonts w:cs="Times New Roman"/>
                <w:sz w:val="24"/>
                <w:szCs w:val="24"/>
                <w:shd w:val="clear" w:color="auto" w:fill="FFFFFF"/>
              </w:rPr>
              <w:t>și</w:t>
            </w:r>
            <w:proofErr w:type="spellEnd"/>
            <w:r w:rsidRPr="00A45AD4">
              <w:rPr>
                <w:rFonts w:cs="Times New Roman"/>
                <w:sz w:val="24"/>
                <w:szCs w:val="24"/>
                <w:shd w:val="clear" w:color="auto" w:fill="FFFFFF"/>
              </w:rPr>
              <w:t xml:space="preserve"> </w:t>
            </w:r>
            <w:proofErr w:type="spellStart"/>
            <w:r w:rsidRPr="00A45AD4">
              <w:rPr>
                <w:rFonts w:cs="Times New Roman"/>
                <w:sz w:val="24"/>
                <w:szCs w:val="24"/>
                <w:shd w:val="clear" w:color="auto" w:fill="FFFFFF"/>
              </w:rPr>
              <w:t>minore</w:t>
            </w:r>
            <w:proofErr w:type="spellEnd"/>
            <w:r w:rsidRPr="00A45AD4">
              <w:rPr>
                <w:rFonts w:cs="Times New Roman"/>
                <w:sz w:val="24"/>
                <w:szCs w:val="24"/>
                <w:shd w:val="clear" w:color="auto" w:fill="FFFFFF"/>
              </w:rPr>
              <w:t xml:space="preserve">, </w:t>
            </w:r>
            <w:proofErr w:type="spellStart"/>
            <w:r w:rsidRPr="00A45AD4">
              <w:rPr>
                <w:rFonts w:cs="Times New Roman"/>
                <w:sz w:val="24"/>
                <w:szCs w:val="24"/>
                <w:shd w:val="clear" w:color="auto" w:fill="FFFFFF"/>
              </w:rPr>
              <w:t>după</w:t>
            </w:r>
            <w:proofErr w:type="spellEnd"/>
            <w:r w:rsidRPr="00A45AD4">
              <w:rPr>
                <w:rFonts w:cs="Times New Roman"/>
                <w:sz w:val="24"/>
                <w:szCs w:val="24"/>
                <w:shd w:val="clear" w:color="auto" w:fill="FFFFFF"/>
              </w:rPr>
              <w:t xml:space="preserve"> cum se </w:t>
            </w:r>
            <w:proofErr w:type="spellStart"/>
            <w:r w:rsidRPr="00A45AD4">
              <w:rPr>
                <w:rFonts w:cs="Times New Roman"/>
                <w:sz w:val="24"/>
                <w:szCs w:val="24"/>
                <w:shd w:val="clear" w:color="auto" w:fill="FFFFFF"/>
              </w:rPr>
              <w:t>arată</w:t>
            </w:r>
            <w:proofErr w:type="spellEnd"/>
            <w:r w:rsidRPr="00A45AD4">
              <w:rPr>
                <w:rFonts w:cs="Times New Roman"/>
                <w:sz w:val="24"/>
                <w:szCs w:val="24"/>
                <w:shd w:val="clear" w:color="auto" w:fill="FFFFFF"/>
              </w:rPr>
              <w:t xml:space="preserve"> </w:t>
            </w:r>
            <w:proofErr w:type="spellStart"/>
            <w:r w:rsidRPr="00A45AD4">
              <w:rPr>
                <w:rFonts w:cs="Times New Roman"/>
                <w:sz w:val="24"/>
                <w:szCs w:val="24"/>
                <w:shd w:val="clear" w:color="auto" w:fill="FFFFFF"/>
              </w:rPr>
              <w:t>în</w:t>
            </w:r>
            <w:proofErr w:type="spellEnd"/>
            <w:r w:rsidRPr="00A45AD4">
              <w:rPr>
                <w:rFonts w:cs="Times New Roman"/>
                <w:sz w:val="24"/>
                <w:szCs w:val="24"/>
                <w:shd w:val="clear" w:color="auto" w:fill="FFFFFF"/>
              </w:rPr>
              <w:t xml:space="preserve"> LO1. • </w:t>
            </w:r>
            <w:proofErr w:type="spellStart"/>
            <w:proofErr w:type="gramStart"/>
            <w:r w:rsidRPr="00A45AD4">
              <w:rPr>
                <w:rFonts w:cs="Times New Roman"/>
                <w:sz w:val="24"/>
                <w:szCs w:val="24"/>
                <w:shd w:val="clear" w:color="auto" w:fill="FFFFFF"/>
              </w:rPr>
              <w:t>distingă</w:t>
            </w:r>
            <w:proofErr w:type="spellEnd"/>
            <w:proofErr w:type="gramEnd"/>
            <w:r w:rsidRPr="00A45AD4">
              <w:rPr>
                <w:rFonts w:cs="Times New Roman"/>
                <w:sz w:val="24"/>
                <w:szCs w:val="24"/>
                <w:shd w:val="clear" w:color="auto" w:fill="FFFFFF"/>
              </w:rPr>
              <w:t xml:space="preserve"> </w:t>
            </w:r>
            <w:proofErr w:type="spellStart"/>
            <w:r w:rsidRPr="00A45AD4">
              <w:rPr>
                <w:rFonts w:cs="Times New Roman"/>
                <w:sz w:val="24"/>
                <w:szCs w:val="24"/>
                <w:shd w:val="clear" w:color="auto" w:fill="FFFFFF"/>
              </w:rPr>
              <w:t>între</w:t>
            </w:r>
            <w:proofErr w:type="spellEnd"/>
            <w:r w:rsidRPr="00A45AD4">
              <w:rPr>
                <w:rFonts w:cs="Times New Roman"/>
                <w:sz w:val="24"/>
                <w:szCs w:val="24"/>
                <w:shd w:val="clear" w:color="auto" w:fill="FFFFFF"/>
              </w:rPr>
              <w:t xml:space="preserve"> </w:t>
            </w:r>
            <w:proofErr w:type="spellStart"/>
            <w:r w:rsidRPr="00A45AD4">
              <w:rPr>
                <w:rFonts w:cs="Times New Roman"/>
                <w:sz w:val="24"/>
                <w:szCs w:val="24"/>
                <w:shd w:val="clear" w:color="auto" w:fill="FFFFFF"/>
              </w:rPr>
              <w:lastRenderedPageBreak/>
              <w:t>melodie</w:t>
            </w:r>
            <w:proofErr w:type="spellEnd"/>
            <w:r w:rsidRPr="00A45AD4">
              <w:rPr>
                <w:rFonts w:cs="Times New Roman"/>
                <w:sz w:val="24"/>
                <w:szCs w:val="24"/>
                <w:shd w:val="clear" w:color="auto" w:fill="FFFFFF"/>
              </w:rPr>
              <w:t xml:space="preserve"> </w:t>
            </w:r>
            <w:proofErr w:type="spellStart"/>
            <w:r w:rsidRPr="00A45AD4">
              <w:rPr>
                <w:rFonts w:cs="Times New Roman"/>
                <w:sz w:val="24"/>
                <w:szCs w:val="24"/>
                <w:shd w:val="clear" w:color="auto" w:fill="FFFFFF"/>
              </w:rPr>
              <w:t>și</w:t>
            </w:r>
            <w:proofErr w:type="spellEnd"/>
            <w:r w:rsidRPr="00A45AD4">
              <w:rPr>
                <w:rFonts w:cs="Times New Roman"/>
                <w:sz w:val="24"/>
                <w:szCs w:val="24"/>
                <w:shd w:val="clear" w:color="auto" w:fill="FFFFFF"/>
              </w:rPr>
              <w:t xml:space="preserve"> </w:t>
            </w:r>
            <w:proofErr w:type="spellStart"/>
            <w:r w:rsidRPr="00A45AD4">
              <w:rPr>
                <w:rFonts w:cs="Times New Roman"/>
                <w:sz w:val="24"/>
                <w:szCs w:val="24"/>
                <w:shd w:val="clear" w:color="auto" w:fill="FFFFFF"/>
              </w:rPr>
              <w:t>coarde</w:t>
            </w:r>
            <w:proofErr w:type="spellEnd"/>
            <w:r w:rsidRPr="00A45AD4">
              <w:rPr>
                <w:rFonts w:cs="Times New Roman"/>
                <w:sz w:val="24"/>
                <w:szCs w:val="24"/>
                <w:shd w:val="clear" w:color="auto" w:fill="FFFFFF"/>
              </w:rPr>
              <w:t>.</w:t>
            </w:r>
          </w:p>
        </w:tc>
      </w:tr>
      <w:tr w:rsidR="00551F76" w:rsidRPr="00A45AD4" w:rsidTr="00551F76">
        <w:tc>
          <w:tcPr>
            <w:tcW w:w="4788" w:type="dxa"/>
          </w:tcPr>
          <w:p w:rsidR="00551F76" w:rsidRPr="00A45AD4" w:rsidRDefault="00551F76" w:rsidP="00A45AD4">
            <w:pPr>
              <w:rPr>
                <w:rFonts w:cs="Times New Roman"/>
                <w:sz w:val="24"/>
                <w:szCs w:val="24"/>
                <w:lang w:val="ro-RO"/>
              </w:rPr>
            </w:pPr>
            <w:r w:rsidRPr="00A45AD4">
              <w:rPr>
                <w:rFonts w:cs="Times New Roman"/>
                <w:sz w:val="24"/>
                <w:szCs w:val="24"/>
                <w:lang w:val="ro-RO"/>
              </w:rPr>
              <w:lastRenderedPageBreak/>
              <w:t>Textură</w:t>
            </w:r>
          </w:p>
        </w:tc>
        <w:tc>
          <w:tcPr>
            <w:tcW w:w="4788" w:type="dxa"/>
          </w:tcPr>
          <w:p w:rsidR="00A45AD4" w:rsidRPr="00A45AD4" w:rsidRDefault="00551F76" w:rsidP="00A45AD4">
            <w:pPr>
              <w:rPr>
                <w:rFonts w:cs="Times New Roman"/>
                <w:color w:val="212121"/>
                <w:sz w:val="24"/>
                <w:szCs w:val="24"/>
              </w:rPr>
            </w:pPr>
            <w:r w:rsidRPr="00A45AD4">
              <w:rPr>
                <w:rFonts w:cs="Times New Roman"/>
                <w:sz w:val="24"/>
                <w:szCs w:val="24"/>
              </w:rPr>
              <w:br/>
            </w:r>
            <w:r w:rsidRPr="00A45AD4">
              <w:rPr>
                <w:rFonts w:cs="Times New Roman"/>
                <w:sz w:val="24"/>
                <w:szCs w:val="24"/>
                <w:shd w:val="clear" w:color="auto" w:fill="FFFFFF"/>
              </w:rPr>
              <w:t>•</w:t>
            </w:r>
            <w:r w:rsidR="00A45AD4" w:rsidRPr="00A45AD4">
              <w:rPr>
                <w:rFonts w:cs="Times New Roman"/>
                <w:color w:val="212121"/>
                <w:sz w:val="24"/>
                <w:szCs w:val="24"/>
                <w:lang w:val="ro-RO"/>
              </w:rPr>
              <w:t xml:space="preserve"> recunoaște fonetic progresele fusului, de exemplu: I - V - I</w:t>
            </w:r>
          </w:p>
          <w:p w:rsidR="00551F76" w:rsidRPr="00A45AD4" w:rsidRDefault="00551F76" w:rsidP="00A45AD4">
            <w:pPr>
              <w:rPr>
                <w:rFonts w:cs="Times New Roman"/>
                <w:sz w:val="24"/>
                <w:szCs w:val="24"/>
              </w:rPr>
            </w:pPr>
          </w:p>
        </w:tc>
      </w:tr>
    </w:tbl>
    <w:p w:rsidR="00551F76" w:rsidRDefault="00551F76" w:rsidP="007D7363">
      <w:pPr>
        <w:rPr>
          <w:lang w:val="ro-RO"/>
        </w:rPr>
      </w:pPr>
    </w:p>
    <w:tbl>
      <w:tblPr>
        <w:tblStyle w:val="TableGrid"/>
        <w:tblW w:w="0" w:type="auto"/>
        <w:tblLook w:val="04A0"/>
      </w:tblPr>
      <w:tblGrid>
        <w:gridCol w:w="3192"/>
        <w:gridCol w:w="3192"/>
        <w:gridCol w:w="3192"/>
      </w:tblGrid>
      <w:tr w:rsidR="00A45AD4" w:rsidTr="00A45AD4">
        <w:tc>
          <w:tcPr>
            <w:tcW w:w="3192" w:type="dxa"/>
          </w:tcPr>
          <w:p w:rsidR="00A45AD4" w:rsidRDefault="00A45AD4" w:rsidP="00A45AD4">
            <w:pPr>
              <w:rPr>
                <w:shd w:val="clear" w:color="auto" w:fill="FFFFFF"/>
              </w:rPr>
            </w:pPr>
            <w:r>
              <w:rPr>
                <w:shd w:val="clear" w:color="auto" w:fill="FFFFFF"/>
              </w:rPr>
              <w:t>LO1</w:t>
            </w:r>
          </w:p>
          <w:p w:rsidR="00A45AD4" w:rsidRDefault="00A45AD4" w:rsidP="00A45AD4">
            <w:pPr>
              <w:rPr>
                <w:lang w:val="ro-RO"/>
              </w:rPr>
            </w:pPr>
            <w:r>
              <w:rPr>
                <w:shd w:val="clear" w:color="auto" w:fill="FFFFFF"/>
              </w:rPr>
              <w:t xml:space="preserve"> </w:t>
            </w:r>
            <w:proofErr w:type="spellStart"/>
            <w:r>
              <w:rPr>
                <w:shd w:val="clear" w:color="auto" w:fill="FFFFFF"/>
              </w:rPr>
              <w:t>Realizați</w:t>
            </w:r>
            <w:proofErr w:type="spellEnd"/>
            <w:r>
              <w:rPr>
                <w:shd w:val="clear" w:color="auto" w:fill="FFFFFF"/>
              </w:rPr>
              <w:t xml:space="preserve">  </w:t>
            </w:r>
            <w:proofErr w:type="spellStart"/>
            <w:r>
              <w:rPr>
                <w:shd w:val="clear" w:color="auto" w:fill="FFFFFF"/>
              </w:rPr>
              <w:t>muzică</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setări</w:t>
            </w:r>
            <w:proofErr w:type="spellEnd"/>
            <w:r>
              <w:rPr>
                <w:shd w:val="clear" w:color="auto" w:fill="FFFFFF"/>
              </w:rPr>
              <w:t xml:space="preserve"> </w:t>
            </w:r>
            <w:proofErr w:type="spellStart"/>
            <w:r>
              <w:rPr>
                <w:shd w:val="clear" w:color="auto" w:fill="FFFFFF"/>
              </w:rPr>
              <w:t>instrumentale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vocale</w:t>
            </w:r>
            <w:proofErr w:type="spellEnd"/>
            <w:r>
              <w:rPr>
                <w:shd w:val="clear" w:color="auto" w:fill="FFFFFF"/>
              </w:rPr>
              <w:t xml:space="preserve">, individual </w:t>
            </w:r>
            <w:proofErr w:type="spellStart"/>
            <w:r>
              <w:rPr>
                <w:shd w:val="clear" w:color="auto" w:fill="FFFFFF"/>
              </w:rPr>
              <w:t>și</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grupuri</w:t>
            </w:r>
            <w:proofErr w:type="spellEnd"/>
          </w:p>
        </w:tc>
        <w:tc>
          <w:tcPr>
            <w:tcW w:w="3192" w:type="dxa"/>
          </w:tcPr>
          <w:p w:rsidR="00A45AD4" w:rsidRDefault="00A45AD4" w:rsidP="00A45AD4">
            <w:pPr>
              <w:rPr>
                <w:rFonts w:ascii="inherit" w:hAnsi="inherit"/>
                <w:lang w:val="ro-RO"/>
              </w:rPr>
            </w:pPr>
            <w:r>
              <w:rPr>
                <w:rFonts w:ascii="inherit" w:hAnsi="inherit"/>
                <w:lang w:val="ro-RO"/>
              </w:rPr>
              <w:t>LO2</w:t>
            </w:r>
          </w:p>
          <w:p w:rsidR="00A45AD4" w:rsidRDefault="00A45AD4" w:rsidP="00A45AD4">
            <w:pPr>
              <w:rPr>
                <w:rFonts w:ascii="inherit" w:hAnsi="inherit"/>
              </w:rPr>
            </w:pPr>
            <w:r>
              <w:rPr>
                <w:rFonts w:ascii="inherit" w:hAnsi="inherit"/>
                <w:lang w:val="ro-RO"/>
              </w:rPr>
              <w:t>Creați muzică în setări instrumentale și vocale, individual și în grupuri</w:t>
            </w:r>
          </w:p>
          <w:p w:rsidR="00A45AD4" w:rsidRDefault="00A45AD4" w:rsidP="00A45AD4">
            <w:pPr>
              <w:rPr>
                <w:lang w:val="ro-RO"/>
              </w:rPr>
            </w:pPr>
          </w:p>
        </w:tc>
        <w:tc>
          <w:tcPr>
            <w:tcW w:w="3192" w:type="dxa"/>
          </w:tcPr>
          <w:p w:rsidR="00A45AD4" w:rsidRDefault="00A45AD4" w:rsidP="00A45AD4">
            <w:pPr>
              <w:rPr>
                <w:rFonts w:ascii="inherit" w:hAnsi="inherit"/>
                <w:lang w:val="ro-RO"/>
              </w:rPr>
            </w:pPr>
            <w:r>
              <w:rPr>
                <w:rFonts w:ascii="inherit" w:hAnsi="inherit"/>
                <w:lang w:val="ro-RO"/>
              </w:rPr>
              <w:t>LO3</w:t>
            </w:r>
          </w:p>
          <w:p w:rsidR="00A45AD4" w:rsidRDefault="00A45AD4" w:rsidP="00A45AD4">
            <w:pPr>
              <w:rPr>
                <w:rFonts w:ascii="inherit" w:hAnsi="inherit"/>
              </w:rPr>
            </w:pPr>
            <w:r>
              <w:rPr>
                <w:rFonts w:ascii="inherit" w:hAnsi="inherit"/>
                <w:lang w:val="ro-RO"/>
              </w:rPr>
              <w:t>Ascultați și răspundeți la muzică</w:t>
            </w:r>
          </w:p>
          <w:p w:rsidR="00A45AD4" w:rsidRDefault="00A45AD4" w:rsidP="00A45AD4">
            <w:pPr>
              <w:rPr>
                <w:lang w:val="ro-RO"/>
              </w:rPr>
            </w:pPr>
          </w:p>
        </w:tc>
      </w:tr>
      <w:tr w:rsidR="00A45AD4" w:rsidTr="00A45AD4">
        <w:tc>
          <w:tcPr>
            <w:tcW w:w="3192" w:type="dxa"/>
          </w:tcPr>
          <w:p w:rsidR="00A45AD4" w:rsidRDefault="00A45AD4" w:rsidP="00A45AD4">
            <w:pPr>
              <w:rPr>
                <w:rFonts w:ascii="inherit" w:hAnsi="inherit"/>
                <w:color w:val="212121"/>
                <w:lang w:val="ro-RO"/>
              </w:rPr>
            </w:pPr>
            <w:r>
              <w:rPr>
                <w:rFonts w:ascii="inherit" w:hAnsi="inherit"/>
                <w:color w:val="212121"/>
                <w:lang w:val="ro-RO"/>
              </w:rPr>
              <w:t>Elevii ar trebui să poată:</w:t>
            </w:r>
          </w:p>
          <w:p w:rsidR="00A45AD4" w:rsidRDefault="00A45AD4" w:rsidP="00A45AD4">
            <w:pPr>
              <w:rPr>
                <w:rFonts w:ascii="inherit" w:hAnsi="inherit"/>
                <w:color w:val="212121"/>
                <w:lang w:val="ro-RO"/>
              </w:rPr>
            </w:pPr>
            <w:r>
              <w:rPr>
                <w:rFonts w:ascii="inherit" w:hAnsi="inherit"/>
                <w:color w:val="212121"/>
                <w:lang w:val="ro-RO"/>
              </w:rPr>
              <w:t>Cânta</w:t>
            </w:r>
          </w:p>
          <w:p w:rsidR="00A45AD4" w:rsidRDefault="00A45AD4" w:rsidP="00A45AD4">
            <w:pPr>
              <w:rPr>
                <w:rFonts w:ascii="inherit" w:hAnsi="inherit"/>
                <w:color w:val="212121"/>
                <w:lang w:val="ro-RO"/>
              </w:rPr>
            </w:pPr>
            <w:r>
              <w:rPr>
                <w:rFonts w:ascii="inherit" w:hAnsi="inherit"/>
                <w:color w:val="212121"/>
                <w:lang w:val="ro-RO"/>
              </w:rPr>
              <w:t>(i) cântă o varietate de melodii cu un acompaniament independent.</w:t>
            </w:r>
          </w:p>
          <w:p w:rsidR="00A45AD4" w:rsidRDefault="00A45AD4" w:rsidP="00A45AD4">
            <w:pPr>
              <w:rPr>
                <w:rFonts w:ascii="inherit" w:hAnsi="inherit"/>
                <w:color w:val="212121"/>
                <w:lang w:val="ro-RO"/>
              </w:rPr>
            </w:pPr>
            <w:r>
              <w:rPr>
                <w:rFonts w:ascii="inherit" w:hAnsi="inherit"/>
                <w:color w:val="212121"/>
                <w:lang w:val="ro-RO"/>
              </w:rPr>
              <w:t>Cânta la  instrumente</w:t>
            </w:r>
          </w:p>
          <w:p w:rsidR="00A45AD4" w:rsidRDefault="00A45AD4" w:rsidP="00A45AD4">
            <w:pPr>
              <w:rPr>
                <w:rFonts w:ascii="inherit" w:hAnsi="inherit"/>
                <w:color w:val="212121"/>
                <w:lang w:val="ro-RO"/>
              </w:rPr>
            </w:pPr>
            <w:r>
              <w:rPr>
                <w:rFonts w:ascii="inherit" w:hAnsi="inherit"/>
                <w:color w:val="212121"/>
                <w:lang w:val="ro-RO"/>
              </w:rPr>
              <w:t>(ii) să însoțească o melodie folosind modele simple de coardă sau o linie bas / descant.</w:t>
            </w:r>
          </w:p>
          <w:p w:rsidR="00A45AD4" w:rsidRDefault="00A45AD4" w:rsidP="00A45AD4">
            <w:pPr>
              <w:rPr>
                <w:rFonts w:ascii="inherit" w:hAnsi="inherit"/>
                <w:color w:val="212121"/>
                <w:lang w:val="ro-RO"/>
              </w:rPr>
            </w:pPr>
            <w:r>
              <w:rPr>
                <w:rFonts w:ascii="inherit" w:hAnsi="inherit"/>
                <w:color w:val="212121"/>
                <w:lang w:val="ro-RO"/>
              </w:rPr>
              <w:t>Cântați din voice și instrumente</w:t>
            </w:r>
          </w:p>
          <w:p w:rsidR="00A45AD4" w:rsidRDefault="00A45AD4" w:rsidP="00A45AD4">
            <w:pPr>
              <w:rPr>
                <w:rFonts w:ascii="inherit" w:hAnsi="inherit"/>
                <w:color w:val="212121"/>
              </w:rPr>
            </w:pPr>
            <w:r>
              <w:rPr>
                <w:rFonts w:ascii="inherit" w:hAnsi="inherit"/>
                <w:color w:val="212121"/>
                <w:lang w:val="ro-RO"/>
              </w:rPr>
              <w:t>(iii) să desfășoare într-un mic ansamblu format din cel puțin 3 părți, cu voce și / sau instrumente.</w:t>
            </w:r>
          </w:p>
          <w:p w:rsidR="00A45AD4" w:rsidRDefault="00A45AD4" w:rsidP="00A45AD4">
            <w:pPr>
              <w:rPr>
                <w:lang w:val="ro-RO"/>
              </w:rPr>
            </w:pPr>
          </w:p>
        </w:tc>
        <w:tc>
          <w:tcPr>
            <w:tcW w:w="3192" w:type="dxa"/>
          </w:tcPr>
          <w:p w:rsidR="00A45AD4" w:rsidRDefault="00A45AD4" w:rsidP="00A45AD4">
            <w:pPr>
              <w:rPr>
                <w:rFonts w:ascii="inherit" w:hAnsi="inherit"/>
                <w:color w:val="212121"/>
                <w:lang w:val="ro-RO"/>
              </w:rPr>
            </w:pPr>
            <w:r>
              <w:rPr>
                <w:rFonts w:ascii="inherit" w:hAnsi="inherit"/>
                <w:color w:val="212121"/>
                <w:lang w:val="ro-RO"/>
              </w:rPr>
              <w:t>Elevii ar trebui să poată:</w:t>
            </w:r>
          </w:p>
          <w:p w:rsidR="00A45AD4" w:rsidRDefault="00A45AD4" w:rsidP="00A45AD4">
            <w:pPr>
              <w:rPr>
                <w:rFonts w:ascii="inherit" w:hAnsi="inherit"/>
                <w:color w:val="212121"/>
                <w:lang w:val="ro-RO"/>
              </w:rPr>
            </w:pPr>
            <w:r>
              <w:rPr>
                <w:rFonts w:ascii="inherit" w:hAnsi="inherit"/>
                <w:color w:val="212121"/>
                <w:lang w:val="ro-RO"/>
              </w:rPr>
              <w:t>(i) să improvizeze răspunsurile melodice de cel puțin 4 bare într-o gamă mai largă de moduri și scale, folosind instrumente de voce / clasă, care să demonstreze o înțelegere a elementelor muzicii menționate în LO5.</w:t>
            </w:r>
          </w:p>
          <w:p w:rsidR="00A45AD4" w:rsidRDefault="00A45AD4" w:rsidP="00A45AD4">
            <w:pPr>
              <w:rPr>
                <w:rFonts w:ascii="inherit" w:hAnsi="inherit"/>
                <w:color w:val="212121"/>
                <w:lang w:val="ro-RO"/>
              </w:rPr>
            </w:pPr>
            <w:r>
              <w:rPr>
                <w:rFonts w:ascii="inherit" w:hAnsi="inherit"/>
                <w:color w:val="212121"/>
                <w:lang w:val="ro-RO"/>
              </w:rPr>
              <w:t>(ii) să compună / să aranjeze și să realizeze extrase de muzică pentru cel puțin 3 părți (de exemplu, bas, secțiune ritmică și voce) utilizând următorul mediu:</w:t>
            </w:r>
          </w:p>
          <w:p w:rsidR="00A45AD4" w:rsidRDefault="00A45AD4" w:rsidP="00A45AD4">
            <w:pPr>
              <w:rPr>
                <w:rFonts w:ascii="inherit" w:hAnsi="inherit"/>
                <w:color w:val="212121"/>
                <w:lang w:val="ro-RO"/>
              </w:rPr>
            </w:pPr>
            <w:r>
              <w:rPr>
                <w:rFonts w:ascii="inherit" w:hAnsi="inherit"/>
                <w:color w:val="212121"/>
                <w:lang w:val="ro-RO"/>
              </w:rPr>
              <w:t>• instrumente de clasă și / sau voce.</w:t>
            </w:r>
          </w:p>
          <w:p w:rsidR="00A45AD4" w:rsidRDefault="00A45AD4" w:rsidP="00A45AD4">
            <w:pPr>
              <w:rPr>
                <w:rFonts w:ascii="inherit" w:hAnsi="inherit"/>
                <w:color w:val="212121"/>
                <w:lang w:val="ro-RO"/>
              </w:rPr>
            </w:pPr>
            <w:r>
              <w:rPr>
                <w:rFonts w:ascii="inherit" w:hAnsi="inherit"/>
                <w:color w:val="212121"/>
                <w:lang w:val="ro-RO"/>
              </w:rPr>
              <w:t>• stație audio digitală pe bază de computer (DAW) 12.</w:t>
            </w:r>
          </w:p>
          <w:p w:rsidR="00A45AD4" w:rsidRDefault="00A45AD4" w:rsidP="00A45AD4">
            <w:pPr>
              <w:rPr>
                <w:rFonts w:ascii="inherit" w:hAnsi="inherit"/>
                <w:color w:val="212121"/>
              </w:rPr>
            </w:pPr>
            <w:r>
              <w:rPr>
                <w:rFonts w:ascii="inherit" w:hAnsi="inherit"/>
                <w:color w:val="212121"/>
                <w:lang w:val="ro-RO"/>
              </w:rPr>
              <w:t xml:space="preserve">(iii) a crea un soundscape la un stimul dat cu un DAW. Elevii ar putea explora o compoziție pentru medii mixte, care include </w:t>
            </w:r>
            <w:r>
              <w:rPr>
                <w:rFonts w:ascii="inherit" w:hAnsi="inherit"/>
                <w:color w:val="212121"/>
                <w:lang w:val="ro-RO"/>
              </w:rPr>
              <w:lastRenderedPageBreak/>
              <w:t>atât sunete digitale, cât și sonore acustice</w:t>
            </w:r>
          </w:p>
          <w:p w:rsidR="00A45AD4" w:rsidRPr="00551F76" w:rsidRDefault="00A45AD4" w:rsidP="00A45AD4">
            <w:pPr>
              <w:rPr>
                <w:rFonts w:cs="Times New Roman"/>
                <w:sz w:val="24"/>
                <w:szCs w:val="24"/>
                <w:lang w:val="ro-RO"/>
              </w:rPr>
            </w:pPr>
          </w:p>
        </w:tc>
        <w:tc>
          <w:tcPr>
            <w:tcW w:w="3192" w:type="dxa"/>
          </w:tcPr>
          <w:p w:rsidR="00A45AD4" w:rsidRDefault="00A45AD4" w:rsidP="00A45AD4">
            <w:pPr>
              <w:rPr>
                <w:rFonts w:ascii="inherit" w:hAnsi="inherit"/>
                <w:color w:val="212121"/>
                <w:lang w:val="ro-RO"/>
              </w:rPr>
            </w:pPr>
            <w:r>
              <w:rPr>
                <w:rFonts w:ascii="inherit" w:hAnsi="inherit"/>
                <w:color w:val="212121"/>
                <w:lang w:val="ro-RO"/>
              </w:rPr>
              <w:lastRenderedPageBreak/>
              <w:t>Elevii ar trebui să poată:</w:t>
            </w:r>
          </w:p>
          <w:p w:rsidR="00A45AD4" w:rsidRDefault="00A45AD4" w:rsidP="00A45AD4">
            <w:pPr>
              <w:rPr>
                <w:rFonts w:ascii="inherit" w:hAnsi="inherit"/>
                <w:color w:val="212121"/>
                <w:lang w:val="ro-RO"/>
              </w:rPr>
            </w:pPr>
            <w:r>
              <w:rPr>
                <w:rFonts w:ascii="inherit" w:hAnsi="inherit"/>
                <w:color w:val="212121"/>
                <w:lang w:val="ro-RO"/>
              </w:rPr>
              <w:t>(i) să aprecieze și să discute muzica din diverse culturi și stiluri și să răspundă prin diverse moduri, de ex. creând o secvență de mișcare care reflectă muzica.</w:t>
            </w:r>
          </w:p>
          <w:p w:rsidR="00A45AD4" w:rsidRDefault="00A45AD4" w:rsidP="00A45AD4">
            <w:pPr>
              <w:rPr>
                <w:rFonts w:ascii="inherit" w:hAnsi="inherit"/>
                <w:color w:val="212121"/>
                <w:lang w:val="ro-RO"/>
              </w:rPr>
            </w:pPr>
            <w:r>
              <w:rPr>
                <w:rFonts w:ascii="inherit" w:hAnsi="inherit"/>
                <w:color w:val="212121"/>
                <w:lang w:val="ro-RO"/>
              </w:rPr>
              <w:t>(ii) să analizeze și să evalueze o performanță cu referire la elementele de muzică, după cum se arată în LO5.</w:t>
            </w:r>
          </w:p>
          <w:p w:rsidR="00A45AD4" w:rsidRDefault="00A45AD4" w:rsidP="00A45AD4">
            <w:pPr>
              <w:rPr>
                <w:rFonts w:ascii="inherit" w:hAnsi="inherit"/>
                <w:color w:val="212121"/>
              </w:rPr>
            </w:pPr>
            <w:r>
              <w:rPr>
                <w:rFonts w:ascii="inherit" w:hAnsi="inherit"/>
                <w:color w:val="212121"/>
                <w:lang w:val="ro-RO"/>
              </w:rPr>
              <w:t>(iii) ascultarea și discutarea manipulării de către compozitori a elementelor din muzică, după cum se arată în LO5.</w:t>
            </w:r>
          </w:p>
          <w:p w:rsidR="00A45AD4" w:rsidRDefault="00A45AD4" w:rsidP="00A45AD4">
            <w:pPr>
              <w:rPr>
                <w:lang w:val="ro-RO"/>
              </w:rPr>
            </w:pPr>
          </w:p>
        </w:tc>
      </w:tr>
    </w:tbl>
    <w:p w:rsidR="00A45AD4" w:rsidRDefault="00A45AD4" w:rsidP="007D7363">
      <w:pPr>
        <w:rPr>
          <w:lang w:val="ro-RO"/>
        </w:rPr>
      </w:pPr>
    </w:p>
    <w:tbl>
      <w:tblPr>
        <w:tblStyle w:val="TableGrid"/>
        <w:tblW w:w="0" w:type="auto"/>
        <w:tblLook w:val="04A0"/>
      </w:tblPr>
      <w:tblGrid>
        <w:gridCol w:w="9576"/>
      </w:tblGrid>
      <w:tr w:rsidR="00A45AD4" w:rsidTr="00A45AD4">
        <w:tc>
          <w:tcPr>
            <w:tcW w:w="9576" w:type="dxa"/>
          </w:tcPr>
          <w:p w:rsidR="00A45AD4" w:rsidRDefault="00A45AD4" w:rsidP="00A45AD4">
            <w:pPr>
              <w:rPr>
                <w:lang w:val="ro-RO"/>
              </w:rPr>
            </w:pPr>
            <w:r>
              <w:rPr>
                <w:lang w:val="ro-RO"/>
              </w:rPr>
              <w:t>LO4 Aprecierea muzicii din culturile locale și globale</w:t>
            </w:r>
          </w:p>
        </w:tc>
      </w:tr>
      <w:tr w:rsidR="00A45AD4" w:rsidTr="00A45AD4">
        <w:tc>
          <w:tcPr>
            <w:tcW w:w="9576" w:type="dxa"/>
          </w:tcPr>
          <w:p w:rsidR="00A45AD4" w:rsidRDefault="00A45AD4" w:rsidP="00A45AD4">
            <w:pPr>
              <w:rPr>
                <w:rFonts w:ascii="inherit" w:hAnsi="inherit"/>
                <w:color w:val="212121"/>
                <w:lang w:val="ro-RO"/>
              </w:rPr>
            </w:pPr>
            <w:r>
              <w:rPr>
                <w:rFonts w:ascii="inherit" w:hAnsi="inherit"/>
                <w:color w:val="212121"/>
                <w:lang w:val="ro-RO"/>
              </w:rPr>
              <w:t>Elevii ar trebui să poată:</w:t>
            </w:r>
          </w:p>
          <w:p w:rsidR="00A45AD4" w:rsidRDefault="00A45AD4" w:rsidP="00A45AD4">
            <w:pPr>
              <w:rPr>
                <w:rFonts w:ascii="inherit" w:hAnsi="inherit"/>
                <w:color w:val="212121"/>
                <w:lang w:val="ro-RO"/>
              </w:rPr>
            </w:pPr>
            <w:r>
              <w:rPr>
                <w:rFonts w:ascii="inherit" w:hAnsi="inherit"/>
                <w:color w:val="212121"/>
                <w:lang w:val="ro-RO"/>
              </w:rPr>
              <w:t>(i) Înțeleagă rolului muzicii în societate</w:t>
            </w:r>
          </w:p>
          <w:p w:rsidR="00A45AD4" w:rsidRDefault="00A45AD4" w:rsidP="00A45AD4">
            <w:pPr>
              <w:rPr>
                <w:rFonts w:ascii="inherit" w:hAnsi="inherit"/>
                <w:color w:val="212121"/>
                <w:lang w:val="ro-RO"/>
              </w:rPr>
            </w:pPr>
            <w:r>
              <w:rPr>
                <w:rFonts w:ascii="inherit" w:hAnsi="inherit"/>
                <w:color w:val="212121"/>
                <w:lang w:val="ro-RO"/>
              </w:rPr>
              <w:t>• să înțeleagă și să descrie diferitele vocații legate de arte în societate.</w:t>
            </w:r>
          </w:p>
          <w:p w:rsidR="00A45AD4" w:rsidRDefault="00A45AD4" w:rsidP="00A45AD4">
            <w:pPr>
              <w:rPr>
                <w:rFonts w:ascii="inherit" w:hAnsi="inherit"/>
                <w:color w:val="212121"/>
                <w:lang w:val="ro-RO"/>
              </w:rPr>
            </w:pPr>
            <w:r>
              <w:rPr>
                <w:rFonts w:ascii="inherit" w:hAnsi="inherit"/>
                <w:color w:val="212121"/>
                <w:lang w:val="ro-RO"/>
              </w:rPr>
              <w:t>(ii) Apreciați muzica din cultura Singapore</w:t>
            </w:r>
          </w:p>
          <w:p w:rsidR="00A45AD4" w:rsidRDefault="00A45AD4" w:rsidP="00A45AD4">
            <w:pPr>
              <w:rPr>
                <w:rFonts w:ascii="inherit" w:hAnsi="inherit"/>
                <w:color w:val="212121"/>
                <w:lang w:val="ro-RO"/>
              </w:rPr>
            </w:pPr>
            <w:r>
              <w:rPr>
                <w:rFonts w:ascii="inherit" w:hAnsi="inherit"/>
                <w:color w:val="212121"/>
                <w:lang w:val="ro-RO"/>
              </w:rPr>
              <w:t>• să identifice și să discute despre muzică pe scena locală, inclusiv muzicieni / compozitori / interpreți</w:t>
            </w:r>
          </w:p>
          <w:p w:rsidR="00A45AD4" w:rsidRDefault="00A45AD4" w:rsidP="00A45AD4">
            <w:pPr>
              <w:rPr>
                <w:rFonts w:ascii="inherit" w:hAnsi="inherit"/>
                <w:color w:val="212121"/>
                <w:lang w:val="ro-RO"/>
              </w:rPr>
            </w:pPr>
            <w:r>
              <w:rPr>
                <w:rFonts w:ascii="inherit" w:hAnsi="inherit"/>
                <w:color w:val="212121"/>
                <w:lang w:val="ro-RO"/>
              </w:rPr>
              <w:t xml:space="preserve"> atît ansambluri tradiționale (de ex. bandă, corală, orchestră), cât și muzicale contemporane (de exemplu, formație pop, bandă rock, ansamblu de muzică electronică); și cel puțin două genuri de muzică: Muzică de artă și Muzică populară (inclusiv Hiphop, Xinyao).</w:t>
            </w:r>
          </w:p>
          <w:p w:rsidR="00A45AD4" w:rsidRDefault="00A45AD4" w:rsidP="00A45AD4">
            <w:pPr>
              <w:rPr>
                <w:rFonts w:ascii="inherit" w:hAnsi="inherit"/>
                <w:color w:val="212121"/>
                <w:lang w:val="ro-RO"/>
              </w:rPr>
            </w:pPr>
            <w:r>
              <w:rPr>
                <w:rFonts w:ascii="inherit" w:hAnsi="inherit"/>
                <w:color w:val="212121"/>
                <w:lang w:val="ro-RO"/>
              </w:rPr>
              <w:t>• Discutați despre influența mass-mediei și a altor factori asupra culturii muzicale locale (de exemplu, radio, locații de muzică live, legea dreptului de autor).</w:t>
            </w:r>
          </w:p>
          <w:p w:rsidR="00A45AD4" w:rsidRDefault="00A45AD4" w:rsidP="00A45AD4">
            <w:pPr>
              <w:rPr>
                <w:rFonts w:ascii="inherit" w:hAnsi="inherit"/>
                <w:color w:val="212121"/>
                <w:lang w:val="ro-RO"/>
              </w:rPr>
            </w:pPr>
            <w:r>
              <w:rPr>
                <w:rFonts w:ascii="inherit" w:hAnsi="inherit"/>
                <w:color w:val="212121"/>
                <w:lang w:val="ro-RO"/>
              </w:rPr>
              <w:t>• să identifice și să cânte diferitele tipuri de folksongs și cântece comunitare care pot fi auzite în contextul Singapore, inclusiv următoarele din Repertoriul Indicativ:</w:t>
            </w:r>
          </w:p>
          <w:p w:rsidR="00A45AD4" w:rsidRDefault="00A45AD4" w:rsidP="00A45AD4">
            <w:pPr>
              <w:rPr>
                <w:rFonts w:ascii="inherit" w:hAnsi="inherit"/>
                <w:color w:val="212121"/>
                <w:lang w:val="ro-RO"/>
              </w:rPr>
            </w:pPr>
            <w:r>
              <w:rPr>
                <w:rFonts w:ascii="inherit" w:hAnsi="inherit"/>
                <w:color w:val="212121"/>
                <w:lang w:val="ro-RO"/>
              </w:rPr>
              <w:t>o Ce vezi? Toată lumea (2010 Singapore Youth Olympics Theme Song); Bunga Sayang; Singai Naadu (Singapore, țara mea);</w:t>
            </w:r>
          </w:p>
          <w:p w:rsidR="00A45AD4" w:rsidRDefault="00A45AD4" w:rsidP="00A45AD4">
            <w:pPr>
              <w:rPr>
                <w:rFonts w:ascii="inherit" w:hAnsi="inherit"/>
                <w:color w:val="212121"/>
                <w:lang w:val="ro-RO"/>
              </w:rPr>
            </w:pPr>
            <w:r>
              <w:rPr>
                <w:rFonts w:ascii="inherit" w:hAnsi="inherit"/>
                <w:color w:val="212121"/>
                <w:lang w:val="ro-RO"/>
              </w:rPr>
              <w:t>Xiao Ren Wu De Xin Sheng (/ J'A ^ M ^ '^); Dondang; Tian Hei Hei (^ MM); Singapore (versiunea Malay); Suntem Singapore</w:t>
            </w:r>
          </w:p>
          <w:p w:rsidR="00A45AD4" w:rsidRDefault="00A45AD4" w:rsidP="00A45AD4">
            <w:pPr>
              <w:rPr>
                <w:rFonts w:ascii="inherit" w:hAnsi="inherit"/>
                <w:color w:val="212121"/>
                <w:lang w:val="ro-RO"/>
              </w:rPr>
            </w:pPr>
            <w:r>
              <w:rPr>
                <w:rFonts w:ascii="inherit" w:hAnsi="inherit"/>
                <w:color w:val="212121"/>
                <w:lang w:val="ro-RO"/>
              </w:rPr>
              <w:t>(iii) Apreciez muzica din culturile globale</w:t>
            </w:r>
          </w:p>
          <w:p w:rsidR="00A45AD4" w:rsidRDefault="00A45AD4" w:rsidP="00A45AD4">
            <w:pPr>
              <w:rPr>
                <w:rFonts w:ascii="inherit" w:hAnsi="inherit"/>
                <w:color w:val="212121"/>
                <w:lang w:val="ro-RO"/>
              </w:rPr>
            </w:pPr>
            <w:r>
              <w:rPr>
                <w:rFonts w:ascii="inherit" w:hAnsi="inherit"/>
                <w:color w:val="212121"/>
                <w:lang w:val="ro-RO"/>
              </w:rPr>
              <w:t>• să recunoască muzica și instrumentele tradiționale din cel puțin două dintre următoarele: 2 culturi asiatice: muzică din China, India, Japonia, Coreea, țările SEA</w:t>
            </w:r>
          </w:p>
          <w:p w:rsidR="00A45AD4" w:rsidRDefault="00A45AD4" w:rsidP="00A45AD4">
            <w:pPr>
              <w:rPr>
                <w:rFonts w:ascii="inherit" w:hAnsi="inherit"/>
                <w:color w:val="212121"/>
                <w:lang w:val="ro-RO"/>
              </w:rPr>
            </w:pPr>
            <w:r>
              <w:rPr>
                <w:rFonts w:ascii="inherit" w:hAnsi="inherit"/>
                <w:color w:val="212121"/>
                <w:lang w:val="ro-RO"/>
              </w:rPr>
              <w:t>o cultură din următoarele: Muzică din America Latină, folclor american / blues / jazz o Tradiția clasică occidentală: Lucrări orchestrale și muzică de cameră</w:t>
            </w:r>
          </w:p>
          <w:p w:rsidR="00A45AD4" w:rsidRDefault="00A45AD4" w:rsidP="00A45AD4">
            <w:pPr>
              <w:rPr>
                <w:rFonts w:ascii="inherit" w:hAnsi="inherit"/>
                <w:color w:val="212121"/>
              </w:rPr>
            </w:pPr>
            <w:r>
              <w:rPr>
                <w:rFonts w:ascii="inherit" w:hAnsi="inherit"/>
                <w:color w:val="212121"/>
                <w:lang w:val="ro-RO"/>
              </w:rPr>
              <w:t>• să înțeleagă contextul și fundalul muzicii în alegerea culturilor de mai sus.</w:t>
            </w:r>
          </w:p>
          <w:p w:rsidR="00A45AD4" w:rsidRDefault="00A45AD4" w:rsidP="00A45AD4">
            <w:pPr>
              <w:rPr>
                <w:lang w:val="ro-RO"/>
              </w:rPr>
            </w:pPr>
          </w:p>
        </w:tc>
      </w:tr>
    </w:tbl>
    <w:p w:rsidR="00A45AD4" w:rsidRDefault="00A45AD4" w:rsidP="007D7363">
      <w:pPr>
        <w:rPr>
          <w:lang w:val="ro-RO"/>
        </w:rPr>
      </w:pPr>
    </w:p>
    <w:tbl>
      <w:tblPr>
        <w:tblStyle w:val="TableGrid"/>
        <w:tblW w:w="0" w:type="auto"/>
        <w:tblLook w:val="04A0"/>
      </w:tblPr>
      <w:tblGrid>
        <w:gridCol w:w="4788"/>
        <w:gridCol w:w="4788"/>
      </w:tblGrid>
      <w:tr w:rsidR="001E61C3" w:rsidRPr="00A45AD4" w:rsidTr="001F60D6">
        <w:tc>
          <w:tcPr>
            <w:tcW w:w="9576" w:type="dxa"/>
            <w:gridSpan w:val="2"/>
          </w:tcPr>
          <w:p w:rsidR="001E61C3" w:rsidRPr="00A45AD4" w:rsidRDefault="001E61C3" w:rsidP="001E61C3">
            <w:pPr>
              <w:rPr>
                <w:lang w:val="ro-RO"/>
              </w:rPr>
            </w:pPr>
            <w:r w:rsidRPr="00A45AD4">
              <w:rPr>
                <w:lang w:val="ro-RO"/>
              </w:rPr>
              <w:t>LO5 Înțelegerea elementelor ș</w:t>
            </w:r>
            <w:r>
              <w:rPr>
                <w:lang w:val="ro-RO"/>
              </w:rPr>
              <w:t>i conceptelor muzicale Stadiul 4</w:t>
            </w:r>
          </w:p>
        </w:tc>
      </w:tr>
      <w:tr w:rsidR="001E61C3" w:rsidRPr="00A45AD4" w:rsidTr="001F60D6">
        <w:tc>
          <w:tcPr>
            <w:tcW w:w="4788" w:type="dxa"/>
          </w:tcPr>
          <w:p w:rsidR="001E61C3" w:rsidRPr="00A45AD4" w:rsidRDefault="001E61C3" w:rsidP="001E61C3">
            <w:pPr>
              <w:rPr>
                <w:lang w:val="ro-RO"/>
              </w:rPr>
            </w:pPr>
          </w:p>
        </w:tc>
        <w:tc>
          <w:tcPr>
            <w:tcW w:w="4788" w:type="dxa"/>
          </w:tcPr>
          <w:p w:rsidR="001E61C3" w:rsidRPr="00A45AD4" w:rsidRDefault="001E61C3" w:rsidP="001E61C3">
            <w:pPr>
              <w:rPr>
                <w:lang w:val="ro-RO"/>
              </w:rPr>
            </w:pPr>
            <w:r w:rsidRPr="00A45AD4">
              <w:rPr>
                <w:lang w:val="ro-RO"/>
              </w:rPr>
              <w:t>Elevii vor putea:</w:t>
            </w:r>
          </w:p>
        </w:tc>
      </w:tr>
      <w:tr w:rsidR="001E61C3" w:rsidRPr="00A45AD4" w:rsidTr="001F60D6">
        <w:tc>
          <w:tcPr>
            <w:tcW w:w="4788" w:type="dxa"/>
          </w:tcPr>
          <w:p w:rsidR="001E61C3" w:rsidRPr="00A45AD4" w:rsidRDefault="001E61C3" w:rsidP="001E61C3">
            <w:pPr>
              <w:rPr>
                <w:lang w:val="ro-RO"/>
              </w:rPr>
            </w:pPr>
            <w:r>
              <w:rPr>
                <w:lang w:val="ro-RO"/>
              </w:rPr>
              <w:t>Tempo, Ri</w:t>
            </w:r>
            <w:r w:rsidRPr="00A45AD4">
              <w:rPr>
                <w:lang w:val="ro-RO"/>
              </w:rPr>
              <w:t>tm și Bătaie</w:t>
            </w:r>
          </w:p>
        </w:tc>
        <w:tc>
          <w:tcPr>
            <w:tcW w:w="4788" w:type="dxa"/>
          </w:tcPr>
          <w:p w:rsidR="001E61C3" w:rsidRDefault="001E61C3" w:rsidP="001E61C3">
            <w:pPr>
              <w:rPr>
                <w:rFonts w:ascii="inherit" w:hAnsi="inherit"/>
                <w:color w:val="212121"/>
              </w:rPr>
            </w:pPr>
            <w:r>
              <w:rPr>
                <w:rFonts w:ascii="inherit" w:hAnsi="inherit"/>
                <w:color w:val="212121"/>
                <w:lang w:val="ro-RO"/>
              </w:rPr>
              <w:t xml:space="preserve">Identifice contorul de muzică în timp dublu, triplu </w:t>
            </w:r>
            <w:r>
              <w:rPr>
                <w:rFonts w:ascii="inherit" w:hAnsi="inherit"/>
                <w:color w:val="212121"/>
                <w:lang w:val="ro-RO"/>
              </w:rPr>
              <w:lastRenderedPageBreak/>
              <w:t>și cvadruple simplu, precum și muzica în timp dublu și triplu compus.</w:t>
            </w:r>
          </w:p>
          <w:p w:rsidR="001E61C3" w:rsidRPr="00A45AD4" w:rsidRDefault="001E61C3" w:rsidP="001E61C3">
            <w:pPr>
              <w:rPr>
                <w:lang w:val="ro-RO"/>
              </w:rPr>
            </w:pPr>
          </w:p>
        </w:tc>
      </w:tr>
      <w:tr w:rsidR="001E61C3" w:rsidRPr="00A45AD4" w:rsidTr="001F60D6">
        <w:tc>
          <w:tcPr>
            <w:tcW w:w="4788" w:type="dxa"/>
          </w:tcPr>
          <w:p w:rsidR="001E61C3" w:rsidRPr="00A45AD4" w:rsidRDefault="001E61C3" w:rsidP="001E61C3">
            <w:pPr>
              <w:rPr>
                <w:lang w:val="ro-RO"/>
              </w:rPr>
            </w:pPr>
            <w:r w:rsidRPr="00A45AD4">
              <w:rPr>
                <w:lang w:val="ro-RO"/>
              </w:rPr>
              <w:lastRenderedPageBreak/>
              <w:t>Diapazon</w:t>
            </w:r>
          </w:p>
        </w:tc>
        <w:tc>
          <w:tcPr>
            <w:tcW w:w="4788" w:type="dxa"/>
          </w:tcPr>
          <w:p w:rsidR="001E61C3" w:rsidRDefault="001E61C3" w:rsidP="001E61C3">
            <w:pPr>
              <w:rPr>
                <w:rFonts w:ascii="inherit" w:hAnsi="inherit"/>
                <w:color w:val="212121"/>
              </w:rPr>
            </w:pPr>
            <w:r>
              <w:rPr>
                <w:rFonts w:ascii="inherit" w:hAnsi="inherit"/>
                <w:color w:val="212121"/>
                <w:lang w:val="ro-RO"/>
              </w:rPr>
              <w:t>• să identifice secvențele melodice, fonetice, bazate pe scale pentatonice, majore și minore.</w:t>
            </w:r>
          </w:p>
          <w:p w:rsidR="001E61C3" w:rsidRPr="00A45AD4" w:rsidRDefault="001E61C3" w:rsidP="001E61C3">
            <w:pPr>
              <w:rPr>
                <w:lang w:val="ro-RO"/>
              </w:rPr>
            </w:pPr>
            <w:r w:rsidRPr="00A45AD4">
              <w:rPr>
                <w:lang w:val="ro-RO"/>
              </w:rPr>
              <w:t xml:space="preserve"> </w:t>
            </w:r>
          </w:p>
        </w:tc>
      </w:tr>
      <w:tr w:rsidR="001E61C3" w:rsidRPr="00A45AD4" w:rsidTr="001F60D6">
        <w:tc>
          <w:tcPr>
            <w:tcW w:w="4788" w:type="dxa"/>
          </w:tcPr>
          <w:p w:rsidR="001E61C3" w:rsidRPr="00A45AD4" w:rsidRDefault="001E61C3" w:rsidP="001E61C3">
            <w:pPr>
              <w:rPr>
                <w:lang w:val="ro-RO"/>
              </w:rPr>
            </w:pPr>
            <w:r w:rsidRPr="00A45AD4">
              <w:rPr>
                <w:lang w:val="ro-RO"/>
              </w:rPr>
              <w:t>Exprimare</w:t>
            </w:r>
          </w:p>
        </w:tc>
        <w:tc>
          <w:tcPr>
            <w:tcW w:w="4788" w:type="dxa"/>
          </w:tcPr>
          <w:p w:rsidR="001E61C3" w:rsidRDefault="001E61C3" w:rsidP="001E61C3">
            <w:pPr>
              <w:rPr>
                <w:rFonts w:ascii="inherit" w:hAnsi="inherit"/>
                <w:color w:val="212121"/>
              </w:rPr>
            </w:pPr>
            <w:r>
              <w:rPr>
                <w:rFonts w:ascii="inherit" w:hAnsi="inherit"/>
                <w:color w:val="212121"/>
                <w:lang w:val="ro-RO"/>
              </w:rPr>
              <w:t>să recunoască și să manipuleze elementele muzicale în moduri care să contribuie la transmiterea ideilor prin muzică.</w:t>
            </w:r>
          </w:p>
          <w:p w:rsidR="001E61C3" w:rsidRPr="00A45AD4" w:rsidRDefault="001E61C3" w:rsidP="001E61C3">
            <w:pPr>
              <w:rPr>
                <w:lang w:val="ro-RO"/>
              </w:rPr>
            </w:pPr>
          </w:p>
        </w:tc>
      </w:tr>
      <w:tr w:rsidR="001E61C3" w:rsidRPr="00A45AD4" w:rsidTr="001F60D6">
        <w:tc>
          <w:tcPr>
            <w:tcW w:w="4788" w:type="dxa"/>
          </w:tcPr>
          <w:p w:rsidR="001E61C3" w:rsidRPr="00A45AD4" w:rsidRDefault="001E61C3" w:rsidP="001E61C3">
            <w:pPr>
              <w:rPr>
                <w:lang w:val="ro-RO"/>
              </w:rPr>
            </w:pPr>
            <w:r w:rsidRPr="00A45AD4">
              <w:rPr>
                <w:lang w:val="ro-RO"/>
              </w:rPr>
              <w:t>Forma</w:t>
            </w:r>
          </w:p>
        </w:tc>
        <w:tc>
          <w:tcPr>
            <w:tcW w:w="4788" w:type="dxa"/>
          </w:tcPr>
          <w:p w:rsidR="001E61C3" w:rsidRPr="00A45AD4" w:rsidRDefault="001E61C3" w:rsidP="001E61C3">
            <w:pPr>
              <w:rPr>
                <w:color w:val="212121"/>
                <w:lang w:val="ro-RO"/>
              </w:rPr>
            </w:pPr>
            <w:r w:rsidRPr="00A45AD4">
              <w:rPr>
                <w:color w:val="212121"/>
                <w:shd w:val="clear" w:color="auto" w:fill="FFFFFF"/>
              </w:rPr>
              <w:t xml:space="preserve">• </w:t>
            </w:r>
            <w:proofErr w:type="spellStart"/>
            <w:r w:rsidRPr="00A45AD4">
              <w:rPr>
                <w:color w:val="212121"/>
                <w:shd w:val="clear" w:color="auto" w:fill="FFFFFF"/>
              </w:rPr>
              <w:t>să</w:t>
            </w:r>
            <w:proofErr w:type="spellEnd"/>
            <w:r w:rsidRPr="00A45AD4">
              <w:rPr>
                <w:color w:val="212121"/>
                <w:shd w:val="clear" w:color="auto" w:fill="FFFFFF"/>
              </w:rPr>
              <w:t xml:space="preserve"> </w:t>
            </w:r>
            <w:proofErr w:type="spellStart"/>
            <w:r w:rsidRPr="00A45AD4">
              <w:rPr>
                <w:color w:val="212121"/>
                <w:shd w:val="clear" w:color="auto" w:fill="FFFFFF"/>
              </w:rPr>
              <w:t>identifice</w:t>
            </w:r>
            <w:proofErr w:type="spellEnd"/>
            <w:r w:rsidRPr="00A45AD4">
              <w:rPr>
                <w:color w:val="212121"/>
                <w:shd w:val="clear" w:color="auto" w:fill="FFFFFF"/>
              </w:rPr>
              <w:t xml:space="preserve"> </w:t>
            </w:r>
            <w:proofErr w:type="spellStart"/>
            <w:r w:rsidRPr="00A45AD4">
              <w:rPr>
                <w:color w:val="212121"/>
                <w:shd w:val="clear" w:color="auto" w:fill="FFFFFF"/>
              </w:rPr>
              <w:t>motivele</w:t>
            </w:r>
            <w:proofErr w:type="spellEnd"/>
            <w:r w:rsidRPr="00A45AD4">
              <w:rPr>
                <w:color w:val="212121"/>
                <w:shd w:val="clear" w:color="auto" w:fill="FFFFFF"/>
              </w:rPr>
              <w:t xml:space="preserve"> </w:t>
            </w:r>
            <w:proofErr w:type="spellStart"/>
            <w:r w:rsidRPr="00A45AD4">
              <w:rPr>
                <w:color w:val="212121"/>
                <w:shd w:val="clear" w:color="auto" w:fill="FFFFFF"/>
              </w:rPr>
              <w:t>ritmice</w:t>
            </w:r>
            <w:proofErr w:type="spellEnd"/>
            <w:r w:rsidRPr="00A45AD4">
              <w:rPr>
                <w:color w:val="212121"/>
                <w:shd w:val="clear" w:color="auto" w:fill="FFFFFF"/>
              </w:rPr>
              <w:t xml:space="preserve"> </w:t>
            </w:r>
            <w:proofErr w:type="spellStart"/>
            <w:r w:rsidRPr="00A45AD4">
              <w:rPr>
                <w:color w:val="212121"/>
                <w:shd w:val="clear" w:color="auto" w:fill="FFFFFF"/>
              </w:rPr>
              <w:t>și</w:t>
            </w:r>
            <w:proofErr w:type="spellEnd"/>
            <w:r w:rsidRPr="00A45AD4">
              <w:rPr>
                <w:color w:val="212121"/>
                <w:shd w:val="clear" w:color="auto" w:fill="FFFFFF"/>
              </w:rPr>
              <w:t xml:space="preserve"> </w:t>
            </w:r>
            <w:proofErr w:type="spellStart"/>
            <w:r w:rsidRPr="00A45AD4">
              <w:rPr>
                <w:color w:val="212121"/>
                <w:shd w:val="clear" w:color="auto" w:fill="FFFFFF"/>
              </w:rPr>
              <w:t>melodice</w:t>
            </w:r>
            <w:proofErr w:type="spellEnd"/>
            <w:r w:rsidRPr="00A45AD4">
              <w:rPr>
                <w:color w:val="212121"/>
                <w:shd w:val="clear" w:color="auto" w:fill="FFFFFF"/>
              </w:rPr>
              <w:t xml:space="preserve"> </w:t>
            </w:r>
            <w:proofErr w:type="spellStart"/>
            <w:r w:rsidRPr="00A45AD4">
              <w:rPr>
                <w:color w:val="212121"/>
                <w:shd w:val="clear" w:color="auto" w:fill="FFFFFF"/>
              </w:rPr>
              <w:t>și</w:t>
            </w:r>
            <w:proofErr w:type="spellEnd"/>
            <w:r w:rsidRPr="00A45AD4">
              <w:rPr>
                <w:color w:val="212121"/>
                <w:shd w:val="clear" w:color="auto" w:fill="FFFFFF"/>
              </w:rPr>
              <w:t xml:space="preserve"> </w:t>
            </w:r>
            <w:proofErr w:type="spellStart"/>
            <w:r w:rsidRPr="00A45AD4">
              <w:rPr>
                <w:color w:val="212121"/>
                <w:shd w:val="clear" w:color="auto" w:fill="FFFFFF"/>
              </w:rPr>
              <w:t>să</w:t>
            </w:r>
            <w:proofErr w:type="spellEnd"/>
            <w:r w:rsidRPr="00A45AD4">
              <w:rPr>
                <w:color w:val="212121"/>
                <w:shd w:val="clear" w:color="auto" w:fill="FFFFFF"/>
              </w:rPr>
              <w:t xml:space="preserve"> </w:t>
            </w:r>
            <w:proofErr w:type="spellStart"/>
            <w:r w:rsidRPr="00A45AD4">
              <w:rPr>
                <w:color w:val="212121"/>
                <w:shd w:val="clear" w:color="auto" w:fill="FFFFFF"/>
              </w:rPr>
              <w:t>descrie</w:t>
            </w:r>
            <w:proofErr w:type="spellEnd"/>
            <w:r w:rsidRPr="00A45AD4">
              <w:rPr>
                <w:color w:val="212121"/>
                <w:shd w:val="clear" w:color="auto" w:fill="FFFFFF"/>
              </w:rPr>
              <w:t xml:space="preserve"> </w:t>
            </w:r>
            <w:proofErr w:type="spellStart"/>
            <w:r w:rsidRPr="00A45AD4">
              <w:rPr>
                <w:color w:val="212121"/>
                <w:shd w:val="clear" w:color="auto" w:fill="FFFFFF"/>
              </w:rPr>
              <w:t>modul</w:t>
            </w:r>
            <w:proofErr w:type="spellEnd"/>
            <w:r w:rsidRPr="00A45AD4">
              <w:rPr>
                <w:color w:val="212121"/>
                <w:shd w:val="clear" w:color="auto" w:fill="FFFFFF"/>
              </w:rPr>
              <w:t xml:space="preserve"> </w:t>
            </w:r>
            <w:proofErr w:type="spellStart"/>
            <w:r w:rsidRPr="00A45AD4">
              <w:rPr>
                <w:color w:val="212121"/>
                <w:shd w:val="clear" w:color="auto" w:fill="FFFFFF"/>
              </w:rPr>
              <w:t>în</w:t>
            </w:r>
            <w:proofErr w:type="spellEnd"/>
            <w:r w:rsidRPr="00A45AD4">
              <w:rPr>
                <w:color w:val="212121"/>
                <w:shd w:val="clear" w:color="auto" w:fill="FFFFFF"/>
              </w:rPr>
              <w:t xml:space="preserve"> care au </w:t>
            </w:r>
            <w:proofErr w:type="spellStart"/>
            <w:r w:rsidRPr="00A45AD4">
              <w:rPr>
                <w:color w:val="212121"/>
                <w:shd w:val="clear" w:color="auto" w:fill="FFFFFF"/>
              </w:rPr>
              <w:t>fost</w:t>
            </w:r>
            <w:proofErr w:type="spellEnd"/>
            <w:r w:rsidRPr="00A45AD4">
              <w:rPr>
                <w:color w:val="212121"/>
                <w:shd w:val="clear" w:color="auto" w:fill="FFFFFF"/>
              </w:rPr>
              <w:t xml:space="preserve"> </w:t>
            </w:r>
            <w:proofErr w:type="spellStart"/>
            <w:r w:rsidRPr="00A45AD4">
              <w:rPr>
                <w:color w:val="212121"/>
                <w:shd w:val="clear" w:color="auto" w:fill="FFFFFF"/>
              </w:rPr>
              <w:t>modificate</w:t>
            </w:r>
            <w:proofErr w:type="spellEnd"/>
            <w:r w:rsidRPr="00A45AD4">
              <w:rPr>
                <w:color w:val="212121"/>
                <w:shd w:val="clear" w:color="auto" w:fill="FFFFFF"/>
              </w:rPr>
              <w:t xml:space="preserve"> </w:t>
            </w:r>
            <w:proofErr w:type="spellStart"/>
            <w:r w:rsidRPr="00A45AD4">
              <w:rPr>
                <w:color w:val="212121"/>
                <w:shd w:val="clear" w:color="auto" w:fill="FFFFFF"/>
              </w:rPr>
              <w:t>pe</w:t>
            </w:r>
            <w:proofErr w:type="spellEnd"/>
            <w:r w:rsidRPr="00A45AD4">
              <w:rPr>
                <w:color w:val="212121"/>
                <w:shd w:val="clear" w:color="auto" w:fill="FFFFFF"/>
              </w:rPr>
              <w:t xml:space="preserve"> </w:t>
            </w:r>
            <w:proofErr w:type="spellStart"/>
            <w:r w:rsidRPr="00A45AD4">
              <w:rPr>
                <w:color w:val="212121"/>
                <w:shd w:val="clear" w:color="auto" w:fill="FFFFFF"/>
              </w:rPr>
              <w:t>toată</w:t>
            </w:r>
            <w:proofErr w:type="spellEnd"/>
            <w:r w:rsidRPr="00A45AD4">
              <w:rPr>
                <w:color w:val="212121"/>
                <w:shd w:val="clear" w:color="auto" w:fill="FFFFFF"/>
              </w:rPr>
              <w:t xml:space="preserve"> </w:t>
            </w:r>
            <w:proofErr w:type="spellStart"/>
            <w:r w:rsidRPr="00A45AD4">
              <w:rPr>
                <w:color w:val="212121"/>
                <w:shd w:val="clear" w:color="auto" w:fill="FFFFFF"/>
              </w:rPr>
              <w:t>piesa</w:t>
            </w:r>
            <w:proofErr w:type="spellEnd"/>
            <w:r w:rsidRPr="00A45AD4">
              <w:rPr>
                <w:color w:val="212121"/>
                <w:shd w:val="clear" w:color="auto" w:fill="FFFFFF"/>
              </w:rPr>
              <w:t xml:space="preserve"> • </w:t>
            </w:r>
            <w:proofErr w:type="spellStart"/>
            <w:r w:rsidRPr="00A45AD4">
              <w:rPr>
                <w:color w:val="212121"/>
                <w:shd w:val="clear" w:color="auto" w:fill="FFFFFF"/>
              </w:rPr>
              <w:t>identifica</w:t>
            </w:r>
            <w:proofErr w:type="spellEnd"/>
            <w:r w:rsidRPr="00A45AD4">
              <w:rPr>
                <w:color w:val="212121"/>
                <w:shd w:val="clear" w:color="auto" w:fill="FFFFFF"/>
              </w:rPr>
              <w:t xml:space="preserve">, </w:t>
            </w:r>
            <w:proofErr w:type="spellStart"/>
            <w:r>
              <w:rPr>
                <w:color w:val="212121"/>
                <w:shd w:val="clear" w:color="auto" w:fill="FFFFFF"/>
              </w:rPr>
              <w:t>fonetic</w:t>
            </w:r>
            <w:proofErr w:type="spellEnd"/>
            <w:r w:rsidRPr="00A45AD4">
              <w:rPr>
                <w:color w:val="212121"/>
                <w:shd w:val="clear" w:color="auto" w:fill="FFFFFF"/>
              </w:rPr>
              <w:t xml:space="preserve">, </w:t>
            </w:r>
            <w:proofErr w:type="spellStart"/>
            <w:r w:rsidRPr="00A45AD4">
              <w:rPr>
                <w:color w:val="212121"/>
                <w:shd w:val="clear" w:color="auto" w:fill="FFFFFF"/>
              </w:rPr>
              <w:t>muzica</w:t>
            </w:r>
            <w:proofErr w:type="spellEnd"/>
            <w:r w:rsidRPr="00A45AD4">
              <w:rPr>
                <w:color w:val="212121"/>
                <w:shd w:val="clear" w:color="auto" w:fill="FFFFFF"/>
              </w:rPr>
              <w:t xml:space="preserve"> </w:t>
            </w:r>
            <w:proofErr w:type="spellStart"/>
            <w:r w:rsidRPr="00A45AD4">
              <w:rPr>
                <w:color w:val="212121"/>
                <w:shd w:val="clear" w:color="auto" w:fill="FFFFFF"/>
              </w:rPr>
              <w:t>în</w:t>
            </w:r>
            <w:proofErr w:type="spellEnd"/>
            <w:r w:rsidRPr="00A45AD4">
              <w:rPr>
                <w:color w:val="212121"/>
                <w:shd w:val="clear" w:color="auto" w:fill="FFFFFF"/>
              </w:rPr>
              <w:t xml:space="preserve"> </w:t>
            </w:r>
            <w:proofErr w:type="spellStart"/>
            <w:r w:rsidRPr="00A45AD4">
              <w:rPr>
                <w:color w:val="212121"/>
                <w:shd w:val="clear" w:color="auto" w:fill="FFFFFF"/>
              </w:rPr>
              <w:t>următoarele</w:t>
            </w:r>
            <w:proofErr w:type="spellEnd"/>
            <w:r w:rsidRPr="00A45AD4">
              <w:rPr>
                <w:color w:val="212121"/>
                <w:shd w:val="clear" w:color="auto" w:fill="FFFFFF"/>
              </w:rPr>
              <w:t xml:space="preserve"> </w:t>
            </w:r>
            <w:proofErr w:type="spellStart"/>
            <w:r w:rsidRPr="00A45AD4">
              <w:rPr>
                <w:color w:val="212121"/>
                <w:shd w:val="clear" w:color="auto" w:fill="FFFFFF"/>
              </w:rPr>
              <w:t>forme</w:t>
            </w:r>
            <w:proofErr w:type="spellEnd"/>
            <w:r w:rsidRPr="00A45AD4">
              <w:rPr>
                <w:color w:val="212121"/>
                <w:shd w:val="clear" w:color="auto" w:fill="FFFFFF"/>
              </w:rPr>
              <w:t xml:space="preserve">: Rondo, </w:t>
            </w:r>
            <w:proofErr w:type="spellStart"/>
            <w:r w:rsidRPr="00A45AD4">
              <w:rPr>
                <w:color w:val="212121"/>
                <w:shd w:val="clear" w:color="auto" w:fill="FFFFFF"/>
              </w:rPr>
              <w:t>Tema</w:t>
            </w:r>
            <w:proofErr w:type="spellEnd"/>
            <w:r w:rsidRPr="00A45AD4">
              <w:rPr>
                <w:color w:val="212121"/>
                <w:shd w:val="clear" w:color="auto" w:fill="FFFFFF"/>
              </w:rPr>
              <w:t xml:space="preserve"> </w:t>
            </w:r>
            <w:proofErr w:type="spellStart"/>
            <w:r w:rsidRPr="00A45AD4">
              <w:rPr>
                <w:color w:val="212121"/>
                <w:shd w:val="clear" w:color="auto" w:fill="FFFFFF"/>
              </w:rPr>
              <w:t>și</w:t>
            </w:r>
            <w:proofErr w:type="spellEnd"/>
            <w:r w:rsidRPr="00A45AD4">
              <w:rPr>
                <w:color w:val="212121"/>
                <w:shd w:val="clear" w:color="auto" w:fill="FFFFFF"/>
              </w:rPr>
              <w:t xml:space="preserve"> </w:t>
            </w:r>
            <w:proofErr w:type="spellStart"/>
            <w:r w:rsidRPr="00A45AD4">
              <w:rPr>
                <w:color w:val="212121"/>
                <w:shd w:val="clear" w:color="auto" w:fill="FFFFFF"/>
              </w:rPr>
              <w:t>Variația</w:t>
            </w:r>
            <w:proofErr w:type="spellEnd"/>
            <w:r w:rsidRPr="00A45AD4">
              <w:rPr>
                <w:color w:val="212121"/>
                <w:lang w:val="ro-RO"/>
              </w:rPr>
              <w:t xml:space="preserve"> </w:t>
            </w:r>
          </w:p>
        </w:tc>
      </w:tr>
      <w:tr w:rsidR="001E61C3" w:rsidRPr="00A45AD4" w:rsidTr="001E61C3">
        <w:trPr>
          <w:trHeight w:val="728"/>
        </w:trPr>
        <w:tc>
          <w:tcPr>
            <w:tcW w:w="4788" w:type="dxa"/>
          </w:tcPr>
          <w:p w:rsidR="001E61C3" w:rsidRPr="00A45AD4" w:rsidRDefault="001E61C3" w:rsidP="001E61C3">
            <w:pPr>
              <w:rPr>
                <w:lang w:val="ro-RO"/>
              </w:rPr>
            </w:pPr>
            <w:r w:rsidRPr="00A45AD4">
              <w:rPr>
                <w:lang w:val="ro-RO"/>
              </w:rPr>
              <w:t>Timbre/Tonuri</w:t>
            </w:r>
          </w:p>
        </w:tc>
        <w:tc>
          <w:tcPr>
            <w:tcW w:w="4788" w:type="dxa"/>
          </w:tcPr>
          <w:p w:rsidR="001E61C3" w:rsidRPr="00A45AD4" w:rsidRDefault="001E61C3" w:rsidP="001E61C3">
            <w:pPr>
              <w:rPr>
                <w:color w:val="212121"/>
              </w:rPr>
            </w:pPr>
            <w:r w:rsidRPr="00A45AD4">
              <w:rPr>
                <w:color w:val="212121"/>
                <w:lang w:val="ro-RO"/>
              </w:rPr>
              <w:t>• să descrie culorile tonului instrumentelor selectate în LO4 și să descrie modul în care sunt produse</w:t>
            </w:r>
          </w:p>
          <w:p w:rsidR="001E61C3" w:rsidRPr="00A45AD4" w:rsidRDefault="001E61C3" w:rsidP="001E61C3">
            <w:pPr>
              <w:rPr>
                <w:lang w:val="ro-RO"/>
              </w:rPr>
            </w:pPr>
            <w:r w:rsidRPr="00A45AD4">
              <w:rPr>
                <w:lang w:val="ro-RO"/>
              </w:rPr>
              <w:t xml:space="preserve"> </w:t>
            </w:r>
          </w:p>
        </w:tc>
      </w:tr>
      <w:tr w:rsidR="001E61C3" w:rsidRPr="00A45AD4" w:rsidTr="001F60D6">
        <w:tc>
          <w:tcPr>
            <w:tcW w:w="4788" w:type="dxa"/>
          </w:tcPr>
          <w:p w:rsidR="001E61C3" w:rsidRPr="00A45AD4" w:rsidRDefault="001E61C3" w:rsidP="001E61C3">
            <w:pPr>
              <w:rPr>
                <w:lang w:val="ro-RO"/>
              </w:rPr>
            </w:pPr>
            <w:r w:rsidRPr="00A45AD4">
              <w:rPr>
                <w:lang w:val="ro-RO"/>
              </w:rPr>
              <w:t>Tonalitate și Armonie</w:t>
            </w:r>
          </w:p>
        </w:tc>
        <w:tc>
          <w:tcPr>
            <w:tcW w:w="4788" w:type="dxa"/>
          </w:tcPr>
          <w:p w:rsidR="001E61C3" w:rsidRDefault="001E61C3" w:rsidP="001E61C3">
            <w:pPr>
              <w:rPr>
                <w:rFonts w:ascii="inherit" w:hAnsi="inherit"/>
                <w:color w:val="212121"/>
                <w:lang w:val="ro-RO"/>
              </w:rPr>
            </w:pPr>
            <w:r>
              <w:rPr>
                <w:rFonts w:ascii="inherit" w:hAnsi="inherit"/>
                <w:color w:val="212121"/>
                <w:lang w:val="ro-RO"/>
              </w:rPr>
              <w:t>recunoaște progresele fusului fonetic, inclusiv următoarele:</w:t>
            </w:r>
          </w:p>
          <w:p w:rsidR="001E61C3" w:rsidRDefault="001E61C3" w:rsidP="001E61C3">
            <w:pPr>
              <w:rPr>
                <w:rFonts w:ascii="inherit" w:hAnsi="inherit"/>
                <w:color w:val="212121"/>
                <w:lang w:val="ro-RO"/>
              </w:rPr>
            </w:pPr>
            <w:r>
              <w:rPr>
                <w:rFonts w:ascii="inherit" w:hAnsi="inherit"/>
                <w:color w:val="212121"/>
                <w:lang w:val="ro-RO"/>
              </w:rPr>
              <w:t>(i) I - V - I</w:t>
            </w:r>
          </w:p>
          <w:p w:rsidR="001E61C3" w:rsidRDefault="001E61C3" w:rsidP="001E61C3">
            <w:pPr>
              <w:rPr>
                <w:rFonts w:ascii="inherit" w:hAnsi="inherit"/>
                <w:color w:val="212121"/>
                <w:lang w:val="ro-RO"/>
              </w:rPr>
            </w:pPr>
            <w:r>
              <w:rPr>
                <w:rFonts w:ascii="inherit" w:hAnsi="inherit"/>
                <w:color w:val="212121"/>
                <w:lang w:val="ro-RO"/>
              </w:rPr>
              <w:t>(ii) I - vi - IV - V</w:t>
            </w:r>
          </w:p>
          <w:p w:rsidR="001E61C3" w:rsidRDefault="001E61C3" w:rsidP="001E61C3">
            <w:pPr>
              <w:rPr>
                <w:rFonts w:ascii="inherit" w:hAnsi="inherit"/>
                <w:color w:val="212121"/>
              </w:rPr>
            </w:pPr>
            <w:r>
              <w:rPr>
                <w:rFonts w:ascii="inherit" w:hAnsi="inherit"/>
                <w:color w:val="212121"/>
                <w:lang w:val="ro-RO"/>
              </w:rPr>
              <w:t>(iii) I - IV - V - I</w:t>
            </w:r>
          </w:p>
          <w:p w:rsidR="001E61C3" w:rsidRPr="00A45AD4" w:rsidRDefault="001E61C3" w:rsidP="001E61C3">
            <w:pPr>
              <w:rPr>
                <w:lang w:val="ro-RO"/>
              </w:rPr>
            </w:pPr>
          </w:p>
        </w:tc>
      </w:tr>
      <w:tr w:rsidR="001E61C3" w:rsidRPr="00A45AD4" w:rsidTr="001E61C3">
        <w:trPr>
          <w:trHeight w:val="1097"/>
        </w:trPr>
        <w:tc>
          <w:tcPr>
            <w:tcW w:w="4788" w:type="dxa"/>
          </w:tcPr>
          <w:p w:rsidR="001E61C3" w:rsidRPr="00A45AD4" w:rsidRDefault="001E61C3" w:rsidP="001E61C3">
            <w:pPr>
              <w:rPr>
                <w:lang w:val="ro-RO"/>
              </w:rPr>
            </w:pPr>
            <w:r w:rsidRPr="00A45AD4">
              <w:rPr>
                <w:lang w:val="ro-RO"/>
              </w:rPr>
              <w:t>Textură</w:t>
            </w:r>
          </w:p>
        </w:tc>
        <w:tc>
          <w:tcPr>
            <w:tcW w:w="4788" w:type="dxa"/>
          </w:tcPr>
          <w:p w:rsidR="001E61C3" w:rsidRDefault="001E61C3" w:rsidP="001E61C3">
            <w:pPr>
              <w:rPr>
                <w:rFonts w:ascii="inherit" w:hAnsi="inherit"/>
                <w:color w:val="212121"/>
              </w:rPr>
            </w:pPr>
            <w:r>
              <w:rPr>
                <w:rFonts w:ascii="inherit" w:hAnsi="inherit"/>
                <w:color w:val="212121"/>
                <w:lang w:val="ro-RO"/>
              </w:rPr>
              <w:t>• să identifice straturile de sunet (unison, homophonic, polyphonic, heterophonic) și rolul lor (solo și acompaniament)</w:t>
            </w:r>
          </w:p>
          <w:p w:rsidR="001E61C3" w:rsidRPr="00A45AD4" w:rsidRDefault="001E61C3" w:rsidP="001E61C3">
            <w:pPr>
              <w:rPr>
                <w:color w:val="212121"/>
              </w:rPr>
            </w:pPr>
          </w:p>
          <w:p w:rsidR="001E61C3" w:rsidRPr="00A45AD4" w:rsidRDefault="001E61C3" w:rsidP="001E61C3"/>
        </w:tc>
      </w:tr>
    </w:tbl>
    <w:p w:rsidR="001E61C3" w:rsidRPr="007D7363" w:rsidRDefault="001E61C3" w:rsidP="007D7363">
      <w:pPr>
        <w:rPr>
          <w:lang w:val="ro-RO"/>
        </w:rPr>
      </w:pPr>
    </w:p>
    <w:sectPr w:rsidR="001E61C3" w:rsidRPr="007D7363" w:rsidSect="0091269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E65AF"/>
    <w:multiLevelType w:val="multilevel"/>
    <w:tmpl w:val="4CE66D28"/>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27162DC"/>
    <w:multiLevelType w:val="multilevel"/>
    <w:tmpl w:val="D7CC38F6"/>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D5D1F5A"/>
    <w:multiLevelType w:val="multilevel"/>
    <w:tmpl w:val="E5F0D604"/>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AE73ED"/>
    <w:rsid w:val="000C4695"/>
    <w:rsid w:val="001E61C3"/>
    <w:rsid w:val="00463CE4"/>
    <w:rsid w:val="00551F76"/>
    <w:rsid w:val="007D7363"/>
    <w:rsid w:val="0091269C"/>
    <w:rsid w:val="00971167"/>
    <w:rsid w:val="00A1524B"/>
    <w:rsid w:val="00A45AD4"/>
    <w:rsid w:val="00AE73ED"/>
    <w:rsid w:val="00EA5CE5"/>
    <w:rsid w:val="00FF020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5CE5"/>
    <w:pPr>
      <w:spacing w:line="36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AE7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E73ED"/>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AE73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73ED"/>
    <w:rPr>
      <w:rFonts w:ascii="Tahoma" w:hAnsi="Tahoma" w:cs="Tahoma"/>
      <w:sz w:val="16"/>
      <w:szCs w:val="16"/>
    </w:rPr>
  </w:style>
  <w:style w:type="character" w:customStyle="1" w:styleId="Bodytext2">
    <w:name w:val="Body text (2)_"/>
    <w:basedOn w:val="DefaultParagraphFont"/>
    <w:link w:val="Bodytext20"/>
    <w:rsid w:val="00FF0201"/>
    <w:rPr>
      <w:rFonts w:ascii="Arial" w:eastAsia="Arial" w:hAnsi="Arial" w:cs="Arial"/>
      <w:shd w:val="clear" w:color="auto" w:fill="FFFFFF"/>
    </w:rPr>
  </w:style>
  <w:style w:type="character" w:customStyle="1" w:styleId="Bodytext295pt">
    <w:name w:val="Body text (2) + 9.5 pt"/>
    <w:aliases w:val="Bold"/>
    <w:basedOn w:val="Bodytext2"/>
    <w:rsid w:val="00FF0201"/>
    <w:rPr>
      <w:color w:val="000000"/>
      <w:spacing w:val="0"/>
      <w:w w:val="100"/>
      <w:position w:val="0"/>
      <w:sz w:val="19"/>
      <w:szCs w:val="19"/>
      <w:lang w:val="ro-RO" w:eastAsia="ro-RO" w:bidi="ro-RO"/>
    </w:rPr>
  </w:style>
  <w:style w:type="paragraph" w:customStyle="1" w:styleId="Bodytext20">
    <w:name w:val="Body text (2)"/>
    <w:basedOn w:val="Normal"/>
    <w:link w:val="Bodytext2"/>
    <w:rsid w:val="00FF0201"/>
    <w:pPr>
      <w:widowControl w:val="0"/>
      <w:shd w:val="clear" w:color="auto" w:fill="FFFFFF"/>
      <w:spacing w:before="360" w:after="540" w:line="298" w:lineRule="exact"/>
    </w:pPr>
    <w:rPr>
      <w:rFonts w:ascii="Arial" w:eastAsia="Arial" w:hAnsi="Arial" w:cs="Arial"/>
      <w:sz w:val="22"/>
    </w:rPr>
  </w:style>
  <w:style w:type="table" w:styleId="TableGrid">
    <w:name w:val="Table Grid"/>
    <w:basedOn w:val="TableNormal"/>
    <w:uiPriority w:val="59"/>
    <w:rsid w:val="007D736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5974394">
      <w:bodyDiv w:val="1"/>
      <w:marLeft w:val="0"/>
      <w:marRight w:val="0"/>
      <w:marTop w:val="0"/>
      <w:marBottom w:val="0"/>
      <w:divBdr>
        <w:top w:val="none" w:sz="0" w:space="0" w:color="auto"/>
        <w:left w:val="none" w:sz="0" w:space="0" w:color="auto"/>
        <w:bottom w:val="none" w:sz="0" w:space="0" w:color="auto"/>
        <w:right w:val="none" w:sz="0" w:space="0" w:color="auto"/>
      </w:divBdr>
    </w:div>
    <w:div w:id="276108193">
      <w:bodyDiv w:val="1"/>
      <w:marLeft w:val="0"/>
      <w:marRight w:val="0"/>
      <w:marTop w:val="0"/>
      <w:marBottom w:val="0"/>
      <w:divBdr>
        <w:top w:val="none" w:sz="0" w:space="0" w:color="auto"/>
        <w:left w:val="none" w:sz="0" w:space="0" w:color="auto"/>
        <w:bottom w:val="none" w:sz="0" w:space="0" w:color="auto"/>
        <w:right w:val="none" w:sz="0" w:space="0" w:color="auto"/>
      </w:divBdr>
    </w:div>
    <w:div w:id="307712803">
      <w:bodyDiv w:val="1"/>
      <w:marLeft w:val="0"/>
      <w:marRight w:val="0"/>
      <w:marTop w:val="0"/>
      <w:marBottom w:val="0"/>
      <w:divBdr>
        <w:top w:val="none" w:sz="0" w:space="0" w:color="auto"/>
        <w:left w:val="none" w:sz="0" w:space="0" w:color="auto"/>
        <w:bottom w:val="none" w:sz="0" w:space="0" w:color="auto"/>
        <w:right w:val="none" w:sz="0" w:space="0" w:color="auto"/>
      </w:divBdr>
    </w:div>
    <w:div w:id="351609662">
      <w:bodyDiv w:val="1"/>
      <w:marLeft w:val="0"/>
      <w:marRight w:val="0"/>
      <w:marTop w:val="0"/>
      <w:marBottom w:val="0"/>
      <w:divBdr>
        <w:top w:val="none" w:sz="0" w:space="0" w:color="auto"/>
        <w:left w:val="none" w:sz="0" w:space="0" w:color="auto"/>
        <w:bottom w:val="none" w:sz="0" w:space="0" w:color="auto"/>
        <w:right w:val="none" w:sz="0" w:space="0" w:color="auto"/>
      </w:divBdr>
    </w:div>
    <w:div w:id="396590193">
      <w:bodyDiv w:val="1"/>
      <w:marLeft w:val="0"/>
      <w:marRight w:val="0"/>
      <w:marTop w:val="0"/>
      <w:marBottom w:val="0"/>
      <w:divBdr>
        <w:top w:val="none" w:sz="0" w:space="0" w:color="auto"/>
        <w:left w:val="none" w:sz="0" w:space="0" w:color="auto"/>
        <w:bottom w:val="none" w:sz="0" w:space="0" w:color="auto"/>
        <w:right w:val="none" w:sz="0" w:space="0" w:color="auto"/>
      </w:divBdr>
    </w:div>
    <w:div w:id="400252487">
      <w:bodyDiv w:val="1"/>
      <w:marLeft w:val="0"/>
      <w:marRight w:val="0"/>
      <w:marTop w:val="0"/>
      <w:marBottom w:val="0"/>
      <w:divBdr>
        <w:top w:val="none" w:sz="0" w:space="0" w:color="auto"/>
        <w:left w:val="none" w:sz="0" w:space="0" w:color="auto"/>
        <w:bottom w:val="none" w:sz="0" w:space="0" w:color="auto"/>
        <w:right w:val="none" w:sz="0" w:space="0" w:color="auto"/>
      </w:divBdr>
    </w:div>
    <w:div w:id="435640469">
      <w:bodyDiv w:val="1"/>
      <w:marLeft w:val="0"/>
      <w:marRight w:val="0"/>
      <w:marTop w:val="0"/>
      <w:marBottom w:val="0"/>
      <w:divBdr>
        <w:top w:val="none" w:sz="0" w:space="0" w:color="auto"/>
        <w:left w:val="none" w:sz="0" w:space="0" w:color="auto"/>
        <w:bottom w:val="none" w:sz="0" w:space="0" w:color="auto"/>
        <w:right w:val="none" w:sz="0" w:space="0" w:color="auto"/>
      </w:divBdr>
    </w:div>
    <w:div w:id="444620816">
      <w:bodyDiv w:val="1"/>
      <w:marLeft w:val="0"/>
      <w:marRight w:val="0"/>
      <w:marTop w:val="0"/>
      <w:marBottom w:val="0"/>
      <w:divBdr>
        <w:top w:val="none" w:sz="0" w:space="0" w:color="auto"/>
        <w:left w:val="none" w:sz="0" w:space="0" w:color="auto"/>
        <w:bottom w:val="none" w:sz="0" w:space="0" w:color="auto"/>
        <w:right w:val="none" w:sz="0" w:space="0" w:color="auto"/>
      </w:divBdr>
    </w:div>
    <w:div w:id="528613811">
      <w:bodyDiv w:val="1"/>
      <w:marLeft w:val="0"/>
      <w:marRight w:val="0"/>
      <w:marTop w:val="0"/>
      <w:marBottom w:val="0"/>
      <w:divBdr>
        <w:top w:val="none" w:sz="0" w:space="0" w:color="auto"/>
        <w:left w:val="none" w:sz="0" w:space="0" w:color="auto"/>
        <w:bottom w:val="none" w:sz="0" w:space="0" w:color="auto"/>
        <w:right w:val="none" w:sz="0" w:space="0" w:color="auto"/>
      </w:divBdr>
    </w:div>
    <w:div w:id="541282717">
      <w:bodyDiv w:val="1"/>
      <w:marLeft w:val="0"/>
      <w:marRight w:val="0"/>
      <w:marTop w:val="0"/>
      <w:marBottom w:val="0"/>
      <w:divBdr>
        <w:top w:val="none" w:sz="0" w:space="0" w:color="auto"/>
        <w:left w:val="none" w:sz="0" w:space="0" w:color="auto"/>
        <w:bottom w:val="none" w:sz="0" w:space="0" w:color="auto"/>
        <w:right w:val="none" w:sz="0" w:space="0" w:color="auto"/>
      </w:divBdr>
    </w:div>
    <w:div w:id="572355034">
      <w:bodyDiv w:val="1"/>
      <w:marLeft w:val="0"/>
      <w:marRight w:val="0"/>
      <w:marTop w:val="0"/>
      <w:marBottom w:val="0"/>
      <w:divBdr>
        <w:top w:val="none" w:sz="0" w:space="0" w:color="auto"/>
        <w:left w:val="none" w:sz="0" w:space="0" w:color="auto"/>
        <w:bottom w:val="none" w:sz="0" w:space="0" w:color="auto"/>
        <w:right w:val="none" w:sz="0" w:space="0" w:color="auto"/>
      </w:divBdr>
    </w:div>
    <w:div w:id="612321414">
      <w:bodyDiv w:val="1"/>
      <w:marLeft w:val="0"/>
      <w:marRight w:val="0"/>
      <w:marTop w:val="0"/>
      <w:marBottom w:val="0"/>
      <w:divBdr>
        <w:top w:val="none" w:sz="0" w:space="0" w:color="auto"/>
        <w:left w:val="none" w:sz="0" w:space="0" w:color="auto"/>
        <w:bottom w:val="none" w:sz="0" w:space="0" w:color="auto"/>
        <w:right w:val="none" w:sz="0" w:space="0" w:color="auto"/>
      </w:divBdr>
    </w:div>
    <w:div w:id="639193815">
      <w:bodyDiv w:val="1"/>
      <w:marLeft w:val="0"/>
      <w:marRight w:val="0"/>
      <w:marTop w:val="0"/>
      <w:marBottom w:val="0"/>
      <w:divBdr>
        <w:top w:val="none" w:sz="0" w:space="0" w:color="auto"/>
        <w:left w:val="none" w:sz="0" w:space="0" w:color="auto"/>
        <w:bottom w:val="none" w:sz="0" w:space="0" w:color="auto"/>
        <w:right w:val="none" w:sz="0" w:space="0" w:color="auto"/>
      </w:divBdr>
    </w:div>
    <w:div w:id="651719731">
      <w:bodyDiv w:val="1"/>
      <w:marLeft w:val="0"/>
      <w:marRight w:val="0"/>
      <w:marTop w:val="0"/>
      <w:marBottom w:val="0"/>
      <w:divBdr>
        <w:top w:val="none" w:sz="0" w:space="0" w:color="auto"/>
        <w:left w:val="none" w:sz="0" w:space="0" w:color="auto"/>
        <w:bottom w:val="none" w:sz="0" w:space="0" w:color="auto"/>
        <w:right w:val="none" w:sz="0" w:space="0" w:color="auto"/>
      </w:divBdr>
    </w:div>
    <w:div w:id="724724065">
      <w:bodyDiv w:val="1"/>
      <w:marLeft w:val="0"/>
      <w:marRight w:val="0"/>
      <w:marTop w:val="0"/>
      <w:marBottom w:val="0"/>
      <w:divBdr>
        <w:top w:val="none" w:sz="0" w:space="0" w:color="auto"/>
        <w:left w:val="none" w:sz="0" w:space="0" w:color="auto"/>
        <w:bottom w:val="none" w:sz="0" w:space="0" w:color="auto"/>
        <w:right w:val="none" w:sz="0" w:space="0" w:color="auto"/>
      </w:divBdr>
    </w:div>
    <w:div w:id="794443679">
      <w:bodyDiv w:val="1"/>
      <w:marLeft w:val="0"/>
      <w:marRight w:val="0"/>
      <w:marTop w:val="0"/>
      <w:marBottom w:val="0"/>
      <w:divBdr>
        <w:top w:val="none" w:sz="0" w:space="0" w:color="auto"/>
        <w:left w:val="none" w:sz="0" w:space="0" w:color="auto"/>
        <w:bottom w:val="none" w:sz="0" w:space="0" w:color="auto"/>
        <w:right w:val="none" w:sz="0" w:space="0" w:color="auto"/>
      </w:divBdr>
    </w:div>
    <w:div w:id="808129871">
      <w:bodyDiv w:val="1"/>
      <w:marLeft w:val="0"/>
      <w:marRight w:val="0"/>
      <w:marTop w:val="0"/>
      <w:marBottom w:val="0"/>
      <w:divBdr>
        <w:top w:val="none" w:sz="0" w:space="0" w:color="auto"/>
        <w:left w:val="none" w:sz="0" w:space="0" w:color="auto"/>
        <w:bottom w:val="none" w:sz="0" w:space="0" w:color="auto"/>
        <w:right w:val="none" w:sz="0" w:space="0" w:color="auto"/>
      </w:divBdr>
    </w:div>
    <w:div w:id="816144202">
      <w:bodyDiv w:val="1"/>
      <w:marLeft w:val="0"/>
      <w:marRight w:val="0"/>
      <w:marTop w:val="0"/>
      <w:marBottom w:val="0"/>
      <w:divBdr>
        <w:top w:val="none" w:sz="0" w:space="0" w:color="auto"/>
        <w:left w:val="none" w:sz="0" w:space="0" w:color="auto"/>
        <w:bottom w:val="none" w:sz="0" w:space="0" w:color="auto"/>
        <w:right w:val="none" w:sz="0" w:space="0" w:color="auto"/>
      </w:divBdr>
    </w:div>
    <w:div w:id="861358833">
      <w:bodyDiv w:val="1"/>
      <w:marLeft w:val="0"/>
      <w:marRight w:val="0"/>
      <w:marTop w:val="0"/>
      <w:marBottom w:val="0"/>
      <w:divBdr>
        <w:top w:val="none" w:sz="0" w:space="0" w:color="auto"/>
        <w:left w:val="none" w:sz="0" w:space="0" w:color="auto"/>
        <w:bottom w:val="none" w:sz="0" w:space="0" w:color="auto"/>
        <w:right w:val="none" w:sz="0" w:space="0" w:color="auto"/>
      </w:divBdr>
    </w:div>
    <w:div w:id="891575576">
      <w:bodyDiv w:val="1"/>
      <w:marLeft w:val="0"/>
      <w:marRight w:val="0"/>
      <w:marTop w:val="0"/>
      <w:marBottom w:val="0"/>
      <w:divBdr>
        <w:top w:val="none" w:sz="0" w:space="0" w:color="auto"/>
        <w:left w:val="none" w:sz="0" w:space="0" w:color="auto"/>
        <w:bottom w:val="none" w:sz="0" w:space="0" w:color="auto"/>
        <w:right w:val="none" w:sz="0" w:space="0" w:color="auto"/>
      </w:divBdr>
    </w:div>
    <w:div w:id="903491373">
      <w:bodyDiv w:val="1"/>
      <w:marLeft w:val="0"/>
      <w:marRight w:val="0"/>
      <w:marTop w:val="0"/>
      <w:marBottom w:val="0"/>
      <w:divBdr>
        <w:top w:val="none" w:sz="0" w:space="0" w:color="auto"/>
        <w:left w:val="none" w:sz="0" w:space="0" w:color="auto"/>
        <w:bottom w:val="none" w:sz="0" w:space="0" w:color="auto"/>
        <w:right w:val="none" w:sz="0" w:space="0" w:color="auto"/>
      </w:divBdr>
    </w:div>
    <w:div w:id="906720907">
      <w:bodyDiv w:val="1"/>
      <w:marLeft w:val="0"/>
      <w:marRight w:val="0"/>
      <w:marTop w:val="0"/>
      <w:marBottom w:val="0"/>
      <w:divBdr>
        <w:top w:val="none" w:sz="0" w:space="0" w:color="auto"/>
        <w:left w:val="none" w:sz="0" w:space="0" w:color="auto"/>
        <w:bottom w:val="none" w:sz="0" w:space="0" w:color="auto"/>
        <w:right w:val="none" w:sz="0" w:space="0" w:color="auto"/>
      </w:divBdr>
    </w:div>
    <w:div w:id="955791359">
      <w:bodyDiv w:val="1"/>
      <w:marLeft w:val="0"/>
      <w:marRight w:val="0"/>
      <w:marTop w:val="0"/>
      <w:marBottom w:val="0"/>
      <w:divBdr>
        <w:top w:val="none" w:sz="0" w:space="0" w:color="auto"/>
        <w:left w:val="none" w:sz="0" w:space="0" w:color="auto"/>
        <w:bottom w:val="none" w:sz="0" w:space="0" w:color="auto"/>
        <w:right w:val="none" w:sz="0" w:space="0" w:color="auto"/>
      </w:divBdr>
    </w:div>
    <w:div w:id="975187703">
      <w:bodyDiv w:val="1"/>
      <w:marLeft w:val="0"/>
      <w:marRight w:val="0"/>
      <w:marTop w:val="0"/>
      <w:marBottom w:val="0"/>
      <w:divBdr>
        <w:top w:val="none" w:sz="0" w:space="0" w:color="auto"/>
        <w:left w:val="none" w:sz="0" w:space="0" w:color="auto"/>
        <w:bottom w:val="none" w:sz="0" w:space="0" w:color="auto"/>
        <w:right w:val="none" w:sz="0" w:space="0" w:color="auto"/>
      </w:divBdr>
    </w:div>
    <w:div w:id="990596750">
      <w:bodyDiv w:val="1"/>
      <w:marLeft w:val="0"/>
      <w:marRight w:val="0"/>
      <w:marTop w:val="0"/>
      <w:marBottom w:val="0"/>
      <w:divBdr>
        <w:top w:val="none" w:sz="0" w:space="0" w:color="auto"/>
        <w:left w:val="none" w:sz="0" w:space="0" w:color="auto"/>
        <w:bottom w:val="none" w:sz="0" w:space="0" w:color="auto"/>
        <w:right w:val="none" w:sz="0" w:space="0" w:color="auto"/>
      </w:divBdr>
    </w:div>
    <w:div w:id="1026905172">
      <w:bodyDiv w:val="1"/>
      <w:marLeft w:val="0"/>
      <w:marRight w:val="0"/>
      <w:marTop w:val="0"/>
      <w:marBottom w:val="0"/>
      <w:divBdr>
        <w:top w:val="none" w:sz="0" w:space="0" w:color="auto"/>
        <w:left w:val="none" w:sz="0" w:space="0" w:color="auto"/>
        <w:bottom w:val="none" w:sz="0" w:space="0" w:color="auto"/>
        <w:right w:val="none" w:sz="0" w:space="0" w:color="auto"/>
      </w:divBdr>
    </w:div>
    <w:div w:id="1030571207">
      <w:bodyDiv w:val="1"/>
      <w:marLeft w:val="0"/>
      <w:marRight w:val="0"/>
      <w:marTop w:val="0"/>
      <w:marBottom w:val="0"/>
      <w:divBdr>
        <w:top w:val="none" w:sz="0" w:space="0" w:color="auto"/>
        <w:left w:val="none" w:sz="0" w:space="0" w:color="auto"/>
        <w:bottom w:val="none" w:sz="0" w:space="0" w:color="auto"/>
        <w:right w:val="none" w:sz="0" w:space="0" w:color="auto"/>
      </w:divBdr>
    </w:div>
    <w:div w:id="1074860017">
      <w:bodyDiv w:val="1"/>
      <w:marLeft w:val="0"/>
      <w:marRight w:val="0"/>
      <w:marTop w:val="0"/>
      <w:marBottom w:val="0"/>
      <w:divBdr>
        <w:top w:val="none" w:sz="0" w:space="0" w:color="auto"/>
        <w:left w:val="none" w:sz="0" w:space="0" w:color="auto"/>
        <w:bottom w:val="none" w:sz="0" w:space="0" w:color="auto"/>
        <w:right w:val="none" w:sz="0" w:space="0" w:color="auto"/>
      </w:divBdr>
    </w:div>
    <w:div w:id="1089043621">
      <w:bodyDiv w:val="1"/>
      <w:marLeft w:val="0"/>
      <w:marRight w:val="0"/>
      <w:marTop w:val="0"/>
      <w:marBottom w:val="0"/>
      <w:divBdr>
        <w:top w:val="none" w:sz="0" w:space="0" w:color="auto"/>
        <w:left w:val="none" w:sz="0" w:space="0" w:color="auto"/>
        <w:bottom w:val="none" w:sz="0" w:space="0" w:color="auto"/>
        <w:right w:val="none" w:sz="0" w:space="0" w:color="auto"/>
      </w:divBdr>
    </w:div>
    <w:div w:id="1112896285">
      <w:bodyDiv w:val="1"/>
      <w:marLeft w:val="0"/>
      <w:marRight w:val="0"/>
      <w:marTop w:val="0"/>
      <w:marBottom w:val="0"/>
      <w:divBdr>
        <w:top w:val="none" w:sz="0" w:space="0" w:color="auto"/>
        <w:left w:val="none" w:sz="0" w:space="0" w:color="auto"/>
        <w:bottom w:val="none" w:sz="0" w:space="0" w:color="auto"/>
        <w:right w:val="none" w:sz="0" w:space="0" w:color="auto"/>
      </w:divBdr>
    </w:div>
    <w:div w:id="1170290276">
      <w:bodyDiv w:val="1"/>
      <w:marLeft w:val="0"/>
      <w:marRight w:val="0"/>
      <w:marTop w:val="0"/>
      <w:marBottom w:val="0"/>
      <w:divBdr>
        <w:top w:val="none" w:sz="0" w:space="0" w:color="auto"/>
        <w:left w:val="none" w:sz="0" w:space="0" w:color="auto"/>
        <w:bottom w:val="none" w:sz="0" w:space="0" w:color="auto"/>
        <w:right w:val="none" w:sz="0" w:space="0" w:color="auto"/>
      </w:divBdr>
    </w:div>
    <w:div w:id="1174805303">
      <w:bodyDiv w:val="1"/>
      <w:marLeft w:val="0"/>
      <w:marRight w:val="0"/>
      <w:marTop w:val="0"/>
      <w:marBottom w:val="0"/>
      <w:divBdr>
        <w:top w:val="none" w:sz="0" w:space="0" w:color="auto"/>
        <w:left w:val="none" w:sz="0" w:space="0" w:color="auto"/>
        <w:bottom w:val="none" w:sz="0" w:space="0" w:color="auto"/>
        <w:right w:val="none" w:sz="0" w:space="0" w:color="auto"/>
      </w:divBdr>
    </w:div>
    <w:div w:id="1177843892">
      <w:bodyDiv w:val="1"/>
      <w:marLeft w:val="0"/>
      <w:marRight w:val="0"/>
      <w:marTop w:val="0"/>
      <w:marBottom w:val="0"/>
      <w:divBdr>
        <w:top w:val="none" w:sz="0" w:space="0" w:color="auto"/>
        <w:left w:val="none" w:sz="0" w:space="0" w:color="auto"/>
        <w:bottom w:val="none" w:sz="0" w:space="0" w:color="auto"/>
        <w:right w:val="none" w:sz="0" w:space="0" w:color="auto"/>
      </w:divBdr>
    </w:div>
    <w:div w:id="1254163723">
      <w:bodyDiv w:val="1"/>
      <w:marLeft w:val="0"/>
      <w:marRight w:val="0"/>
      <w:marTop w:val="0"/>
      <w:marBottom w:val="0"/>
      <w:divBdr>
        <w:top w:val="none" w:sz="0" w:space="0" w:color="auto"/>
        <w:left w:val="none" w:sz="0" w:space="0" w:color="auto"/>
        <w:bottom w:val="none" w:sz="0" w:space="0" w:color="auto"/>
        <w:right w:val="none" w:sz="0" w:space="0" w:color="auto"/>
      </w:divBdr>
    </w:div>
    <w:div w:id="1264266462">
      <w:bodyDiv w:val="1"/>
      <w:marLeft w:val="0"/>
      <w:marRight w:val="0"/>
      <w:marTop w:val="0"/>
      <w:marBottom w:val="0"/>
      <w:divBdr>
        <w:top w:val="none" w:sz="0" w:space="0" w:color="auto"/>
        <w:left w:val="none" w:sz="0" w:space="0" w:color="auto"/>
        <w:bottom w:val="none" w:sz="0" w:space="0" w:color="auto"/>
        <w:right w:val="none" w:sz="0" w:space="0" w:color="auto"/>
      </w:divBdr>
    </w:div>
    <w:div w:id="1295216680">
      <w:bodyDiv w:val="1"/>
      <w:marLeft w:val="0"/>
      <w:marRight w:val="0"/>
      <w:marTop w:val="0"/>
      <w:marBottom w:val="0"/>
      <w:divBdr>
        <w:top w:val="none" w:sz="0" w:space="0" w:color="auto"/>
        <w:left w:val="none" w:sz="0" w:space="0" w:color="auto"/>
        <w:bottom w:val="none" w:sz="0" w:space="0" w:color="auto"/>
        <w:right w:val="none" w:sz="0" w:space="0" w:color="auto"/>
      </w:divBdr>
    </w:div>
    <w:div w:id="1304384996">
      <w:bodyDiv w:val="1"/>
      <w:marLeft w:val="0"/>
      <w:marRight w:val="0"/>
      <w:marTop w:val="0"/>
      <w:marBottom w:val="0"/>
      <w:divBdr>
        <w:top w:val="none" w:sz="0" w:space="0" w:color="auto"/>
        <w:left w:val="none" w:sz="0" w:space="0" w:color="auto"/>
        <w:bottom w:val="none" w:sz="0" w:space="0" w:color="auto"/>
        <w:right w:val="none" w:sz="0" w:space="0" w:color="auto"/>
      </w:divBdr>
    </w:div>
    <w:div w:id="1315600743">
      <w:bodyDiv w:val="1"/>
      <w:marLeft w:val="0"/>
      <w:marRight w:val="0"/>
      <w:marTop w:val="0"/>
      <w:marBottom w:val="0"/>
      <w:divBdr>
        <w:top w:val="none" w:sz="0" w:space="0" w:color="auto"/>
        <w:left w:val="none" w:sz="0" w:space="0" w:color="auto"/>
        <w:bottom w:val="none" w:sz="0" w:space="0" w:color="auto"/>
        <w:right w:val="none" w:sz="0" w:space="0" w:color="auto"/>
      </w:divBdr>
    </w:div>
    <w:div w:id="1343701746">
      <w:bodyDiv w:val="1"/>
      <w:marLeft w:val="0"/>
      <w:marRight w:val="0"/>
      <w:marTop w:val="0"/>
      <w:marBottom w:val="0"/>
      <w:divBdr>
        <w:top w:val="none" w:sz="0" w:space="0" w:color="auto"/>
        <w:left w:val="none" w:sz="0" w:space="0" w:color="auto"/>
        <w:bottom w:val="none" w:sz="0" w:space="0" w:color="auto"/>
        <w:right w:val="none" w:sz="0" w:space="0" w:color="auto"/>
      </w:divBdr>
    </w:div>
    <w:div w:id="1351027019">
      <w:bodyDiv w:val="1"/>
      <w:marLeft w:val="0"/>
      <w:marRight w:val="0"/>
      <w:marTop w:val="0"/>
      <w:marBottom w:val="0"/>
      <w:divBdr>
        <w:top w:val="none" w:sz="0" w:space="0" w:color="auto"/>
        <w:left w:val="none" w:sz="0" w:space="0" w:color="auto"/>
        <w:bottom w:val="none" w:sz="0" w:space="0" w:color="auto"/>
        <w:right w:val="none" w:sz="0" w:space="0" w:color="auto"/>
      </w:divBdr>
    </w:div>
    <w:div w:id="1417828812">
      <w:bodyDiv w:val="1"/>
      <w:marLeft w:val="0"/>
      <w:marRight w:val="0"/>
      <w:marTop w:val="0"/>
      <w:marBottom w:val="0"/>
      <w:divBdr>
        <w:top w:val="none" w:sz="0" w:space="0" w:color="auto"/>
        <w:left w:val="none" w:sz="0" w:space="0" w:color="auto"/>
        <w:bottom w:val="none" w:sz="0" w:space="0" w:color="auto"/>
        <w:right w:val="none" w:sz="0" w:space="0" w:color="auto"/>
      </w:divBdr>
    </w:div>
    <w:div w:id="1420640860">
      <w:bodyDiv w:val="1"/>
      <w:marLeft w:val="0"/>
      <w:marRight w:val="0"/>
      <w:marTop w:val="0"/>
      <w:marBottom w:val="0"/>
      <w:divBdr>
        <w:top w:val="none" w:sz="0" w:space="0" w:color="auto"/>
        <w:left w:val="none" w:sz="0" w:space="0" w:color="auto"/>
        <w:bottom w:val="none" w:sz="0" w:space="0" w:color="auto"/>
        <w:right w:val="none" w:sz="0" w:space="0" w:color="auto"/>
      </w:divBdr>
    </w:div>
    <w:div w:id="1455055181">
      <w:bodyDiv w:val="1"/>
      <w:marLeft w:val="0"/>
      <w:marRight w:val="0"/>
      <w:marTop w:val="0"/>
      <w:marBottom w:val="0"/>
      <w:divBdr>
        <w:top w:val="none" w:sz="0" w:space="0" w:color="auto"/>
        <w:left w:val="none" w:sz="0" w:space="0" w:color="auto"/>
        <w:bottom w:val="none" w:sz="0" w:space="0" w:color="auto"/>
        <w:right w:val="none" w:sz="0" w:space="0" w:color="auto"/>
      </w:divBdr>
    </w:div>
    <w:div w:id="1535120600">
      <w:bodyDiv w:val="1"/>
      <w:marLeft w:val="0"/>
      <w:marRight w:val="0"/>
      <w:marTop w:val="0"/>
      <w:marBottom w:val="0"/>
      <w:divBdr>
        <w:top w:val="none" w:sz="0" w:space="0" w:color="auto"/>
        <w:left w:val="none" w:sz="0" w:space="0" w:color="auto"/>
        <w:bottom w:val="none" w:sz="0" w:space="0" w:color="auto"/>
        <w:right w:val="none" w:sz="0" w:space="0" w:color="auto"/>
      </w:divBdr>
    </w:div>
    <w:div w:id="1548183075">
      <w:bodyDiv w:val="1"/>
      <w:marLeft w:val="0"/>
      <w:marRight w:val="0"/>
      <w:marTop w:val="0"/>
      <w:marBottom w:val="0"/>
      <w:divBdr>
        <w:top w:val="none" w:sz="0" w:space="0" w:color="auto"/>
        <w:left w:val="none" w:sz="0" w:space="0" w:color="auto"/>
        <w:bottom w:val="none" w:sz="0" w:space="0" w:color="auto"/>
        <w:right w:val="none" w:sz="0" w:space="0" w:color="auto"/>
      </w:divBdr>
    </w:div>
    <w:div w:id="1613131209">
      <w:bodyDiv w:val="1"/>
      <w:marLeft w:val="0"/>
      <w:marRight w:val="0"/>
      <w:marTop w:val="0"/>
      <w:marBottom w:val="0"/>
      <w:divBdr>
        <w:top w:val="none" w:sz="0" w:space="0" w:color="auto"/>
        <w:left w:val="none" w:sz="0" w:space="0" w:color="auto"/>
        <w:bottom w:val="none" w:sz="0" w:space="0" w:color="auto"/>
        <w:right w:val="none" w:sz="0" w:space="0" w:color="auto"/>
      </w:divBdr>
    </w:div>
    <w:div w:id="1659118015">
      <w:bodyDiv w:val="1"/>
      <w:marLeft w:val="0"/>
      <w:marRight w:val="0"/>
      <w:marTop w:val="0"/>
      <w:marBottom w:val="0"/>
      <w:divBdr>
        <w:top w:val="none" w:sz="0" w:space="0" w:color="auto"/>
        <w:left w:val="none" w:sz="0" w:space="0" w:color="auto"/>
        <w:bottom w:val="none" w:sz="0" w:space="0" w:color="auto"/>
        <w:right w:val="none" w:sz="0" w:space="0" w:color="auto"/>
      </w:divBdr>
    </w:div>
    <w:div w:id="1666542781">
      <w:bodyDiv w:val="1"/>
      <w:marLeft w:val="0"/>
      <w:marRight w:val="0"/>
      <w:marTop w:val="0"/>
      <w:marBottom w:val="0"/>
      <w:divBdr>
        <w:top w:val="none" w:sz="0" w:space="0" w:color="auto"/>
        <w:left w:val="none" w:sz="0" w:space="0" w:color="auto"/>
        <w:bottom w:val="none" w:sz="0" w:space="0" w:color="auto"/>
        <w:right w:val="none" w:sz="0" w:space="0" w:color="auto"/>
      </w:divBdr>
    </w:div>
    <w:div w:id="1696075422">
      <w:bodyDiv w:val="1"/>
      <w:marLeft w:val="0"/>
      <w:marRight w:val="0"/>
      <w:marTop w:val="0"/>
      <w:marBottom w:val="0"/>
      <w:divBdr>
        <w:top w:val="none" w:sz="0" w:space="0" w:color="auto"/>
        <w:left w:val="none" w:sz="0" w:space="0" w:color="auto"/>
        <w:bottom w:val="none" w:sz="0" w:space="0" w:color="auto"/>
        <w:right w:val="none" w:sz="0" w:space="0" w:color="auto"/>
      </w:divBdr>
    </w:div>
    <w:div w:id="1708526089">
      <w:bodyDiv w:val="1"/>
      <w:marLeft w:val="0"/>
      <w:marRight w:val="0"/>
      <w:marTop w:val="0"/>
      <w:marBottom w:val="0"/>
      <w:divBdr>
        <w:top w:val="none" w:sz="0" w:space="0" w:color="auto"/>
        <w:left w:val="none" w:sz="0" w:space="0" w:color="auto"/>
        <w:bottom w:val="none" w:sz="0" w:space="0" w:color="auto"/>
        <w:right w:val="none" w:sz="0" w:space="0" w:color="auto"/>
      </w:divBdr>
    </w:div>
    <w:div w:id="1738169879">
      <w:bodyDiv w:val="1"/>
      <w:marLeft w:val="0"/>
      <w:marRight w:val="0"/>
      <w:marTop w:val="0"/>
      <w:marBottom w:val="0"/>
      <w:divBdr>
        <w:top w:val="none" w:sz="0" w:space="0" w:color="auto"/>
        <w:left w:val="none" w:sz="0" w:space="0" w:color="auto"/>
        <w:bottom w:val="none" w:sz="0" w:space="0" w:color="auto"/>
        <w:right w:val="none" w:sz="0" w:space="0" w:color="auto"/>
      </w:divBdr>
    </w:div>
    <w:div w:id="1763453274">
      <w:bodyDiv w:val="1"/>
      <w:marLeft w:val="0"/>
      <w:marRight w:val="0"/>
      <w:marTop w:val="0"/>
      <w:marBottom w:val="0"/>
      <w:divBdr>
        <w:top w:val="none" w:sz="0" w:space="0" w:color="auto"/>
        <w:left w:val="none" w:sz="0" w:space="0" w:color="auto"/>
        <w:bottom w:val="none" w:sz="0" w:space="0" w:color="auto"/>
        <w:right w:val="none" w:sz="0" w:space="0" w:color="auto"/>
      </w:divBdr>
    </w:div>
    <w:div w:id="1842046100">
      <w:bodyDiv w:val="1"/>
      <w:marLeft w:val="0"/>
      <w:marRight w:val="0"/>
      <w:marTop w:val="0"/>
      <w:marBottom w:val="0"/>
      <w:divBdr>
        <w:top w:val="none" w:sz="0" w:space="0" w:color="auto"/>
        <w:left w:val="none" w:sz="0" w:space="0" w:color="auto"/>
        <w:bottom w:val="none" w:sz="0" w:space="0" w:color="auto"/>
        <w:right w:val="none" w:sz="0" w:space="0" w:color="auto"/>
      </w:divBdr>
    </w:div>
    <w:div w:id="1842699334">
      <w:bodyDiv w:val="1"/>
      <w:marLeft w:val="0"/>
      <w:marRight w:val="0"/>
      <w:marTop w:val="0"/>
      <w:marBottom w:val="0"/>
      <w:divBdr>
        <w:top w:val="none" w:sz="0" w:space="0" w:color="auto"/>
        <w:left w:val="none" w:sz="0" w:space="0" w:color="auto"/>
        <w:bottom w:val="none" w:sz="0" w:space="0" w:color="auto"/>
        <w:right w:val="none" w:sz="0" w:space="0" w:color="auto"/>
      </w:divBdr>
    </w:div>
    <w:div w:id="1887986041">
      <w:bodyDiv w:val="1"/>
      <w:marLeft w:val="0"/>
      <w:marRight w:val="0"/>
      <w:marTop w:val="0"/>
      <w:marBottom w:val="0"/>
      <w:divBdr>
        <w:top w:val="none" w:sz="0" w:space="0" w:color="auto"/>
        <w:left w:val="none" w:sz="0" w:space="0" w:color="auto"/>
        <w:bottom w:val="none" w:sz="0" w:space="0" w:color="auto"/>
        <w:right w:val="none" w:sz="0" w:space="0" w:color="auto"/>
      </w:divBdr>
    </w:div>
    <w:div w:id="1911885133">
      <w:bodyDiv w:val="1"/>
      <w:marLeft w:val="0"/>
      <w:marRight w:val="0"/>
      <w:marTop w:val="0"/>
      <w:marBottom w:val="0"/>
      <w:divBdr>
        <w:top w:val="none" w:sz="0" w:space="0" w:color="auto"/>
        <w:left w:val="none" w:sz="0" w:space="0" w:color="auto"/>
        <w:bottom w:val="none" w:sz="0" w:space="0" w:color="auto"/>
        <w:right w:val="none" w:sz="0" w:space="0" w:color="auto"/>
      </w:divBdr>
    </w:div>
    <w:div w:id="1957179215">
      <w:bodyDiv w:val="1"/>
      <w:marLeft w:val="0"/>
      <w:marRight w:val="0"/>
      <w:marTop w:val="0"/>
      <w:marBottom w:val="0"/>
      <w:divBdr>
        <w:top w:val="none" w:sz="0" w:space="0" w:color="auto"/>
        <w:left w:val="none" w:sz="0" w:space="0" w:color="auto"/>
        <w:bottom w:val="none" w:sz="0" w:space="0" w:color="auto"/>
        <w:right w:val="none" w:sz="0" w:space="0" w:color="auto"/>
      </w:divBdr>
    </w:div>
    <w:div w:id="1967615710">
      <w:bodyDiv w:val="1"/>
      <w:marLeft w:val="0"/>
      <w:marRight w:val="0"/>
      <w:marTop w:val="0"/>
      <w:marBottom w:val="0"/>
      <w:divBdr>
        <w:top w:val="none" w:sz="0" w:space="0" w:color="auto"/>
        <w:left w:val="none" w:sz="0" w:space="0" w:color="auto"/>
        <w:bottom w:val="none" w:sz="0" w:space="0" w:color="auto"/>
        <w:right w:val="none" w:sz="0" w:space="0" w:color="auto"/>
      </w:divBdr>
      <w:divsChild>
        <w:div w:id="1010982249">
          <w:marLeft w:val="0"/>
          <w:marRight w:val="0"/>
          <w:marTop w:val="0"/>
          <w:marBottom w:val="0"/>
          <w:divBdr>
            <w:top w:val="none" w:sz="0" w:space="0" w:color="auto"/>
            <w:left w:val="none" w:sz="0" w:space="0" w:color="auto"/>
            <w:bottom w:val="none" w:sz="0" w:space="0" w:color="auto"/>
            <w:right w:val="none" w:sz="0" w:space="0" w:color="auto"/>
          </w:divBdr>
          <w:divsChild>
            <w:div w:id="1843738960">
              <w:marLeft w:val="3724"/>
              <w:marRight w:val="6554"/>
              <w:marTop w:val="0"/>
              <w:marBottom w:val="0"/>
              <w:divBdr>
                <w:top w:val="none" w:sz="0" w:space="0" w:color="auto"/>
                <w:left w:val="none" w:sz="0" w:space="0" w:color="auto"/>
                <w:bottom w:val="none" w:sz="0" w:space="0" w:color="auto"/>
                <w:right w:val="none" w:sz="0" w:space="0" w:color="auto"/>
              </w:divBdr>
              <w:divsChild>
                <w:div w:id="885525365">
                  <w:marLeft w:val="0"/>
                  <w:marRight w:val="0"/>
                  <w:marTop w:val="0"/>
                  <w:marBottom w:val="0"/>
                  <w:divBdr>
                    <w:top w:val="none" w:sz="0" w:space="0" w:color="auto"/>
                    <w:left w:val="none" w:sz="0" w:space="0" w:color="auto"/>
                    <w:bottom w:val="none" w:sz="0" w:space="0" w:color="auto"/>
                    <w:right w:val="none" w:sz="0" w:space="0" w:color="auto"/>
                  </w:divBdr>
                  <w:divsChild>
                    <w:div w:id="185103780">
                      <w:marLeft w:val="0"/>
                      <w:marRight w:val="0"/>
                      <w:marTop w:val="0"/>
                      <w:marBottom w:val="0"/>
                      <w:divBdr>
                        <w:top w:val="none" w:sz="0" w:space="0" w:color="auto"/>
                        <w:left w:val="none" w:sz="0" w:space="0" w:color="auto"/>
                        <w:bottom w:val="none" w:sz="0" w:space="0" w:color="auto"/>
                        <w:right w:val="none" w:sz="0" w:space="0" w:color="auto"/>
                      </w:divBdr>
                      <w:divsChild>
                        <w:div w:id="1630161055">
                          <w:marLeft w:val="0"/>
                          <w:marRight w:val="0"/>
                          <w:marTop w:val="0"/>
                          <w:marBottom w:val="0"/>
                          <w:divBdr>
                            <w:top w:val="none" w:sz="0" w:space="0" w:color="auto"/>
                            <w:left w:val="none" w:sz="0" w:space="0" w:color="auto"/>
                            <w:bottom w:val="none" w:sz="0" w:space="0" w:color="auto"/>
                            <w:right w:val="none" w:sz="0" w:space="0" w:color="auto"/>
                          </w:divBdr>
                          <w:divsChild>
                            <w:div w:id="2114202473">
                              <w:marLeft w:val="0"/>
                              <w:marRight w:val="0"/>
                              <w:marTop w:val="149"/>
                              <w:marBottom w:val="0"/>
                              <w:divBdr>
                                <w:top w:val="none" w:sz="0" w:space="0" w:color="auto"/>
                                <w:left w:val="none" w:sz="0" w:space="0" w:color="auto"/>
                                <w:bottom w:val="none" w:sz="0" w:space="0" w:color="auto"/>
                                <w:right w:val="none" w:sz="0" w:space="0" w:color="auto"/>
                              </w:divBdr>
                              <w:divsChild>
                                <w:div w:id="1810516133">
                                  <w:marLeft w:val="0"/>
                                  <w:marRight w:val="0"/>
                                  <w:marTop w:val="0"/>
                                  <w:marBottom w:val="0"/>
                                  <w:divBdr>
                                    <w:top w:val="none" w:sz="0" w:space="0" w:color="auto"/>
                                    <w:left w:val="none" w:sz="0" w:space="0" w:color="auto"/>
                                    <w:bottom w:val="none" w:sz="0" w:space="0" w:color="auto"/>
                                    <w:right w:val="none" w:sz="0" w:space="0" w:color="auto"/>
                                  </w:divBdr>
                                  <w:divsChild>
                                    <w:div w:id="1908419592">
                                      <w:marLeft w:val="0"/>
                                      <w:marRight w:val="0"/>
                                      <w:marTop w:val="0"/>
                                      <w:marBottom w:val="0"/>
                                      <w:divBdr>
                                        <w:top w:val="none" w:sz="0" w:space="0" w:color="auto"/>
                                        <w:left w:val="none" w:sz="0" w:space="0" w:color="auto"/>
                                        <w:bottom w:val="none" w:sz="0" w:space="0" w:color="auto"/>
                                        <w:right w:val="none" w:sz="0" w:space="0" w:color="auto"/>
                                      </w:divBdr>
                                      <w:divsChild>
                                        <w:div w:id="526333035">
                                          <w:marLeft w:val="0"/>
                                          <w:marRight w:val="0"/>
                                          <w:marTop w:val="0"/>
                                          <w:marBottom w:val="646"/>
                                          <w:divBdr>
                                            <w:top w:val="none" w:sz="0" w:space="0" w:color="auto"/>
                                            <w:left w:val="none" w:sz="0" w:space="0" w:color="auto"/>
                                            <w:bottom w:val="none" w:sz="0" w:space="0" w:color="auto"/>
                                            <w:right w:val="none" w:sz="0" w:space="0" w:color="auto"/>
                                          </w:divBdr>
                                          <w:divsChild>
                                            <w:div w:id="154953536">
                                              <w:marLeft w:val="0"/>
                                              <w:marRight w:val="0"/>
                                              <w:marTop w:val="0"/>
                                              <w:marBottom w:val="0"/>
                                              <w:divBdr>
                                                <w:top w:val="none" w:sz="0" w:space="0" w:color="auto"/>
                                                <w:left w:val="none" w:sz="0" w:space="0" w:color="auto"/>
                                                <w:bottom w:val="none" w:sz="0" w:space="0" w:color="auto"/>
                                                <w:right w:val="none" w:sz="0" w:space="0" w:color="auto"/>
                                              </w:divBdr>
                                              <w:divsChild>
                                                <w:div w:id="1648124182">
                                                  <w:marLeft w:val="-397"/>
                                                  <w:marRight w:val="-397"/>
                                                  <w:marTop w:val="0"/>
                                                  <w:marBottom w:val="0"/>
                                                  <w:divBdr>
                                                    <w:top w:val="none" w:sz="0" w:space="0" w:color="auto"/>
                                                    <w:left w:val="none" w:sz="0" w:space="0" w:color="auto"/>
                                                    <w:bottom w:val="none" w:sz="0" w:space="0" w:color="auto"/>
                                                    <w:right w:val="none" w:sz="0" w:space="0" w:color="auto"/>
                                                  </w:divBdr>
                                                  <w:divsChild>
                                                    <w:div w:id="1823883835">
                                                      <w:marLeft w:val="0"/>
                                                      <w:marRight w:val="0"/>
                                                      <w:marTop w:val="0"/>
                                                      <w:marBottom w:val="0"/>
                                                      <w:divBdr>
                                                        <w:top w:val="none" w:sz="0" w:space="0" w:color="auto"/>
                                                        <w:left w:val="none" w:sz="0" w:space="0" w:color="auto"/>
                                                        <w:bottom w:val="none" w:sz="0" w:space="0" w:color="auto"/>
                                                        <w:right w:val="none" w:sz="0" w:space="0" w:color="auto"/>
                                                      </w:divBdr>
                                                      <w:divsChild>
                                                        <w:div w:id="1063526582">
                                                          <w:marLeft w:val="0"/>
                                                          <w:marRight w:val="0"/>
                                                          <w:marTop w:val="0"/>
                                                          <w:marBottom w:val="0"/>
                                                          <w:divBdr>
                                                            <w:top w:val="none" w:sz="0" w:space="0" w:color="auto"/>
                                                            <w:left w:val="none" w:sz="0" w:space="0" w:color="auto"/>
                                                            <w:bottom w:val="none" w:sz="0" w:space="0" w:color="auto"/>
                                                            <w:right w:val="none" w:sz="0" w:space="0" w:color="auto"/>
                                                          </w:divBdr>
                                                          <w:divsChild>
                                                            <w:div w:id="1770588983">
                                                              <w:marLeft w:val="0"/>
                                                              <w:marRight w:val="0"/>
                                                              <w:marTop w:val="0"/>
                                                              <w:marBottom w:val="0"/>
                                                              <w:divBdr>
                                                                <w:top w:val="none" w:sz="0" w:space="0" w:color="auto"/>
                                                                <w:left w:val="none" w:sz="0" w:space="0" w:color="auto"/>
                                                                <w:bottom w:val="none" w:sz="0" w:space="0" w:color="auto"/>
                                                                <w:right w:val="none" w:sz="0" w:space="0" w:color="auto"/>
                                                              </w:divBdr>
                                                              <w:divsChild>
                                                                <w:div w:id="1021513351">
                                                                  <w:marLeft w:val="0"/>
                                                                  <w:marRight w:val="0"/>
                                                                  <w:marTop w:val="0"/>
                                                                  <w:marBottom w:val="0"/>
                                                                  <w:divBdr>
                                                                    <w:top w:val="none" w:sz="0" w:space="0" w:color="auto"/>
                                                                    <w:left w:val="none" w:sz="0" w:space="0" w:color="auto"/>
                                                                    <w:bottom w:val="none" w:sz="0" w:space="0" w:color="auto"/>
                                                                    <w:right w:val="none" w:sz="0" w:space="0" w:color="auto"/>
                                                                  </w:divBdr>
                                                                  <w:divsChild>
                                                                    <w:div w:id="415446009">
                                                                      <w:marLeft w:val="0"/>
                                                                      <w:marRight w:val="0"/>
                                                                      <w:marTop w:val="0"/>
                                                                      <w:marBottom w:val="0"/>
                                                                      <w:divBdr>
                                                                        <w:top w:val="none" w:sz="0" w:space="0" w:color="auto"/>
                                                                        <w:left w:val="none" w:sz="0" w:space="0" w:color="auto"/>
                                                                        <w:bottom w:val="none" w:sz="0" w:space="0" w:color="auto"/>
                                                                        <w:right w:val="none" w:sz="0" w:space="0" w:color="auto"/>
                                                                      </w:divBdr>
                                                                    </w:div>
                                                                    <w:div w:id="1543857664">
                                                                      <w:marLeft w:val="-74"/>
                                                                      <w:marRight w:val="0"/>
                                                                      <w:marTop w:val="0"/>
                                                                      <w:marBottom w:val="0"/>
                                                                      <w:divBdr>
                                                                        <w:top w:val="single" w:sz="12" w:space="0" w:color="FFFFFF"/>
                                                                        <w:left w:val="single" w:sz="12" w:space="0" w:color="FFFFFF"/>
                                                                        <w:bottom w:val="single" w:sz="12" w:space="0" w:color="FFFFFF"/>
                                                                        <w:right w:val="single" w:sz="12" w:space="0" w:color="FFFFFF"/>
                                                                      </w:divBdr>
                                                                    </w:div>
                                                                  </w:divsChild>
                                                                </w:div>
                                                              </w:divsChild>
                                                            </w:div>
                                                          </w:divsChild>
                                                        </w:div>
                                                      </w:divsChild>
                                                    </w:div>
                                                  </w:divsChild>
                                                </w:div>
                                                <w:div w:id="633145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974077">
                                      <w:marLeft w:val="0"/>
                                      <w:marRight w:val="0"/>
                                      <w:marTop w:val="0"/>
                                      <w:marBottom w:val="0"/>
                                      <w:divBdr>
                                        <w:top w:val="none" w:sz="0" w:space="0" w:color="auto"/>
                                        <w:left w:val="none" w:sz="0" w:space="0" w:color="auto"/>
                                        <w:bottom w:val="none" w:sz="0" w:space="0" w:color="auto"/>
                                        <w:right w:val="none" w:sz="0" w:space="0" w:color="auto"/>
                                      </w:divBdr>
                                      <w:divsChild>
                                        <w:div w:id="1115907137">
                                          <w:marLeft w:val="0"/>
                                          <w:marRight w:val="0"/>
                                          <w:marTop w:val="0"/>
                                          <w:marBottom w:val="646"/>
                                          <w:divBdr>
                                            <w:top w:val="none" w:sz="0" w:space="0" w:color="auto"/>
                                            <w:left w:val="none" w:sz="0" w:space="0" w:color="auto"/>
                                            <w:bottom w:val="none" w:sz="0" w:space="0" w:color="auto"/>
                                            <w:right w:val="none" w:sz="0" w:space="0" w:color="auto"/>
                                          </w:divBdr>
                                          <w:divsChild>
                                            <w:div w:id="1592617122">
                                              <w:marLeft w:val="0"/>
                                              <w:marRight w:val="0"/>
                                              <w:marTop w:val="0"/>
                                              <w:marBottom w:val="0"/>
                                              <w:divBdr>
                                                <w:top w:val="none" w:sz="0" w:space="0" w:color="auto"/>
                                                <w:left w:val="none" w:sz="0" w:space="0" w:color="auto"/>
                                                <w:bottom w:val="none" w:sz="0" w:space="0" w:color="auto"/>
                                                <w:right w:val="none" w:sz="0" w:space="0" w:color="auto"/>
                                              </w:divBdr>
                                              <w:divsChild>
                                                <w:div w:id="2004232492">
                                                  <w:marLeft w:val="0"/>
                                                  <w:marRight w:val="0"/>
                                                  <w:marTop w:val="0"/>
                                                  <w:marBottom w:val="0"/>
                                                  <w:divBdr>
                                                    <w:top w:val="none" w:sz="0" w:space="0" w:color="auto"/>
                                                    <w:left w:val="none" w:sz="0" w:space="0" w:color="auto"/>
                                                    <w:bottom w:val="none" w:sz="0" w:space="0" w:color="auto"/>
                                                    <w:right w:val="none" w:sz="0" w:space="0" w:color="auto"/>
                                                  </w:divBdr>
                                                  <w:divsChild>
                                                    <w:div w:id="1757047805">
                                                      <w:marLeft w:val="0"/>
                                                      <w:marRight w:val="0"/>
                                                      <w:marTop w:val="0"/>
                                                      <w:marBottom w:val="0"/>
                                                      <w:divBdr>
                                                        <w:top w:val="none" w:sz="0" w:space="0" w:color="auto"/>
                                                        <w:left w:val="none" w:sz="0" w:space="0" w:color="auto"/>
                                                        <w:bottom w:val="none" w:sz="0" w:space="0" w:color="auto"/>
                                                        <w:right w:val="none" w:sz="0" w:space="0" w:color="auto"/>
                                                      </w:divBdr>
                                                      <w:divsChild>
                                                        <w:div w:id="2084404612">
                                                          <w:marLeft w:val="0"/>
                                                          <w:marRight w:val="0"/>
                                                          <w:marTop w:val="0"/>
                                                          <w:marBottom w:val="0"/>
                                                          <w:divBdr>
                                                            <w:top w:val="none" w:sz="0" w:space="0" w:color="auto"/>
                                                            <w:left w:val="none" w:sz="0" w:space="0" w:color="auto"/>
                                                            <w:bottom w:val="none" w:sz="0" w:space="0" w:color="auto"/>
                                                            <w:right w:val="none" w:sz="0" w:space="0" w:color="auto"/>
                                                          </w:divBdr>
                                                          <w:divsChild>
                                                            <w:div w:id="329992407">
                                                              <w:marLeft w:val="0"/>
                                                              <w:marRight w:val="0"/>
                                                              <w:marTop w:val="0"/>
                                                              <w:marBottom w:val="0"/>
                                                              <w:divBdr>
                                                                <w:top w:val="none" w:sz="0" w:space="0" w:color="auto"/>
                                                                <w:left w:val="none" w:sz="0" w:space="0" w:color="auto"/>
                                                                <w:bottom w:val="none" w:sz="0" w:space="0" w:color="auto"/>
                                                                <w:right w:val="none" w:sz="0" w:space="0" w:color="auto"/>
                                                              </w:divBdr>
                                                              <w:divsChild>
                                                                <w:div w:id="603998464">
                                                                  <w:marLeft w:val="0"/>
                                                                  <w:marRight w:val="0"/>
                                                                  <w:marTop w:val="0"/>
                                                                  <w:marBottom w:val="0"/>
                                                                  <w:divBdr>
                                                                    <w:top w:val="none" w:sz="0" w:space="0" w:color="auto"/>
                                                                    <w:left w:val="none" w:sz="0" w:space="0" w:color="auto"/>
                                                                    <w:bottom w:val="none" w:sz="0" w:space="0" w:color="auto"/>
                                                                    <w:right w:val="none" w:sz="0" w:space="0" w:color="auto"/>
                                                                  </w:divBdr>
                                                                  <w:divsChild>
                                                                    <w:div w:id="1953316132">
                                                                      <w:marLeft w:val="74"/>
                                                                      <w:marRight w:val="74"/>
                                                                      <w:marTop w:val="25"/>
                                                                      <w:marBottom w:val="0"/>
                                                                      <w:divBdr>
                                                                        <w:top w:val="none" w:sz="0" w:space="0" w:color="auto"/>
                                                                        <w:left w:val="none" w:sz="0" w:space="0" w:color="auto"/>
                                                                        <w:bottom w:val="none" w:sz="0" w:space="0" w:color="auto"/>
                                                                        <w:right w:val="none" w:sz="0" w:space="0" w:color="auto"/>
                                                                      </w:divBdr>
                                                                      <w:divsChild>
                                                                        <w:div w:id="11170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1175789">
                                                  <w:marLeft w:val="0"/>
                                                  <w:marRight w:val="0"/>
                                                  <w:marTop w:val="50"/>
                                                  <w:marBottom w:val="0"/>
                                                  <w:divBdr>
                                                    <w:top w:val="none" w:sz="0" w:space="0" w:color="auto"/>
                                                    <w:left w:val="none" w:sz="0" w:space="0" w:color="auto"/>
                                                    <w:bottom w:val="none" w:sz="0" w:space="0" w:color="auto"/>
                                                    <w:right w:val="none" w:sz="0" w:space="0" w:color="auto"/>
                                                  </w:divBdr>
                                                  <w:divsChild>
                                                    <w:div w:id="857743167">
                                                      <w:marLeft w:val="0"/>
                                                      <w:marRight w:val="0"/>
                                                      <w:marTop w:val="0"/>
                                                      <w:marBottom w:val="0"/>
                                                      <w:divBdr>
                                                        <w:top w:val="none" w:sz="0" w:space="0" w:color="auto"/>
                                                        <w:left w:val="none" w:sz="0" w:space="0" w:color="auto"/>
                                                        <w:bottom w:val="none" w:sz="0" w:space="0" w:color="auto"/>
                                                        <w:right w:val="none" w:sz="0" w:space="0" w:color="auto"/>
                                                      </w:divBdr>
                                                      <w:divsChild>
                                                        <w:div w:id="36379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3181">
                                                  <w:marLeft w:val="0"/>
                                                  <w:marRight w:val="0"/>
                                                  <w:marTop w:val="50"/>
                                                  <w:marBottom w:val="0"/>
                                                  <w:divBdr>
                                                    <w:top w:val="none" w:sz="0" w:space="0" w:color="auto"/>
                                                    <w:left w:val="none" w:sz="0" w:space="0" w:color="auto"/>
                                                    <w:bottom w:val="none" w:sz="0" w:space="0" w:color="auto"/>
                                                    <w:right w:val="none" w:sz="0" w:space="0" w:color="auto"/>
                                                  </w:divBdr>
                                                  <w:divsChild>
                                                    <w:div w:id="1183590517">
                                                      <w:marLeft w:val="0"/>
                                                      <w:marRight w:val="0"/>
                                                      <w:marTop w:val="0"/>
                                                      <w:marBottom w:val="0"/>
                                                      <w:divBdr>
                                                        <w:top w:val="none" w:sz="0" w:space="0" w:color="auto"/>
                                                        <w:left w:val="none" w:sz="0" w:space="0" w:color="auto"/>
                                                        <w:bottom w:val="none" w:sz="0" w:space="0" w:color="auto"/>
                                                        <w:right w:val="none" w:sz="0" w:space="0" w:color="auto"/>
                                                      </w:divBdr>
                                                      <w:divsChild>
                                                        <w:div w:id="120004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851497">
                                                  <w:marLeft w:val="0"/>
                                                  <w:marRight w:val="0"/>
                                                  <w:marTop w:val="50"/>
                                                  <w:marBottom w:val="0"/>
                                                  <w:divBdr>
                                                    <w:top w:val="none" w:sz="0" w:space="0" w:color="auto"/>
                                                    <w:left w:val="none" w:sz="0" w:space="0" w:color="auto"/>
                                                    <w:bottom w:val="none" w:sz="0" w:space="0" w:color="auto"/>
                                                    <w:right w:val="none" w:sz="0" w:space="0" w:color="auto"/>
                                                  </w:divBdr>
                                                  <w:divsChild>
                                                    <w:div w:id="1233740189">
                                                      <w:marLeft w:val="0"/>
                                                      <w:marRight w:val="0"/>
                                                      <w:marTop w:val="0"/>
                                                      <w:marBottom w:val="0"/>
                                                      <w:divBdr>
                                                        <w:top w:val="none" w:sz="0" w:space="0" w:color="auto"/>
                                                        <w:left w:val="none" w:sz="0" w:space="0" w:color="auto"/>
                                                        <w:bottom w:val="none" w:sz="0" w:space="0" w:color="auto"/>
                                                        <w:right w:val="none" w:sz="0" w:space="0" w:color="auto"/>
                                                      </w:divBdr>
                                                      <w:divsChild>
                                                        <w:div w:id="101687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430338">
                                                  <w:marLeft w:val="0"/>
                                                  <w:marRight w:val="0"/>
                                                  <w:marTop w:val="50"/>
                                                  <w:marBottom w:val="0"/>
                                                  <w:divBdr>
                                                    <w:top w:val="none" w:sz="0" w:space="0" w:color="auto"/>
                                                    <w:left w:val="none" w:sz="0" w:space="0" w:color="auto"/>
                                                    <w:bottom w:val="none" w:sz="0" w:space="0" w:color="auto"/>
                                                    <w:right w:val="none" w:sz="0" w:space="0" w:color="auto"/>
                                                  </w:divBdr>
                                                  <w:divsChild>
                                                    <w:div w:id="455611813">
                                                      <w:marLeft w:val="0"/>
                                                      <w:marRight w:val="0"/>
                                                      <w:marTop w:val="0"/>
                                                      <w:marBottom w:val="0"/>
                                                      <w:divBdr>
                                                        <w:top w:val="none" w:sz="0" w:space="0" w:color="auto"/>
                                                        <w:left w:val="none" w:sz="0" w:space="0" w:color="auto"/>
                                                        <w:bottom w:val="none" w:sz="0" w:space="0" w:color="auto"/>
                                                        <w:right w:val="none" w:sz="0" w:space="0" w:color="auto"/>
                                                      </w:divBdr>
                                                      <w:divsChild>
                                                        <w:div w:id="365910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91561">
                                                  <w:marLeft w:val="0"/>
                                                  <w:marRight w:val="0"/>
                                                  <w:marTop w:val="50"/>
                                                  <w:marBottom w:val="0"/>
                                                  <w:divBdr>
                                                    <w:top w:val="none" w:sz="0" w:space="0" w:color="auto"/>
                                                    <w:left w:val="none" w:sz="0" w:space="0" w:color="auto"/>
                                                    <w:bottom w:val="none" w:sz="0" w:space="0" w:color="auto"/>
                                                    <w:right w:val="none" w:sz="0" w:space="0" w:color="auto"/>
                                                  </w:divBdr>
                                                  <w:divsChild>
                                                    <w:div w:id="375544132">
                                                      <w:marLeft w:val="0"/>
                                                      <w:marRight w:val="0"/>
                                                      <w:marTop w:val="0"/>
                                                      <w:marBottom w:val="0"/>
                                                      <w:divBdr>
                                                        <w:top w:val="none" w:sz="0" w:space="0" w:color="auto"/>
                                                        <w:left w:val="none" w:sz="0" w:space="0" w:color="auto"/>
                                                        <w:bottom w:val="none" w:sz="0" w:space="0" w:color="auto"/>
                                                        <w:right w:val="none" w:sz="0" w:space="0" w:color="auto"/>
                                                      </w:divBdr>
                                                      <w:divsChild>
                                                        <w:div w:id="125023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975098">
                                                  <w:marLeft w:val="0"/>
                                                  <w:marRight w:val="0"/>
                                                  <w:marTop w:val="50"/>
                                                  <w:marBottom w:val="0"/>
                                                  <w:divBdr>
                                                    <w:top w:val="none" w:sz="0" w:space="0" w:color="auto"/>
                                                    <w:left w:val="none" w:sz="0" w:space="0" w:color="auto"/>
                                                    <w:bottom w:val="none" w:sz="0" w:space="0" w:color="auto"/>
                                                    <w:right w:val="none" w:sz="0" w:space="0" w:color="auto"/>
                                                  </w:divBdr>
                                                  <w:divsChild>
                                                    <w:div w:id="1843203744">
                                                      <w:marLeft w:val="0"/>
                                                      <w:marRight w:val="0"/>
                                                      <w:marTop w:val="0"/>
                                                      <w:marBottom w:val="0"/>
                                                      <w:divBdr>
                                                        <w:top w:val="none" w:sz="0" w:space="0" w:color="auto"/>
                                                        <w:left w:val="none" w:sz="0" w:space="0" w:color="auto"/>
                                                        <w:bottom w:val="none" w:sz="0" w:space="0" w:color="auto"/>
                                                        <w:right w:val="none" w:sz="0" w:space="0" w:color="auto"/>
                                                      </w:divBdr>
                                                      <w:divsChild>
                                                        <w:div w:id="199316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994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043003">
                                      <w:marLeft w:val="0"/>
                                      <w:marRight w:val="0"/>
                                      <w:marTop w:val="0"/>
                                      <w:marBottom w:val="0"/>
                                      <w:divBdr>
                                        <w:top w:val="none" w:sz="0" w:space="0" w:color="auto"/>
                                        <w:left w:val="none" w:sz="0" w:space="0" w:color="auto"/>
                                        <w:bottom w:val="none" w:sz="0" w:space="0" w:color="auto"/>
                                        <w:right w:val="none" w:sz="0" w:space="0" w:color="auto"/>
                                      </w:divBdr>
                                      <w:divsChild>
                                        <w:div w:id="1100879011">
                                          <w:marLeft w:val="0"/>
                                          <w:marRight w:val="0"/>
                                          <w:marTop w:val="0"/>
                                          <w:marBottom w:val="0"/>
                                          <w:divBdr>
                                            <w:top w:val="none" w:sz="0" w:space="0" w:color="auto"/>
                                            <w:left w:val="none" w:sz="0" w:space="0" w:color="auto"/>
                                            <w:bottom w:val="none" w:sz="0" w:space="0" w:color="auto"/>
                                            <w:right w:val="none" w:sz="0" w:space="0" w:color="auto"/>
                                          </w:divBdr>
                                          <w:divsChild>
                                            <w:div w:id="1504585943">
                                              <w:marLeft w:val="0"/>
                                              <w:marRight w:val="0"/>
                                              <w:marTop w:val="0"/>
                                              <w:marBottom w:val="0"/>
                                              <w:divBdr>
                                                <w:top w:val="none" w:sz="0" w:space="0" w:color="auto"/>
                                                <w:left w:val="none" w:sz="0" w:space="0" w:color="auto"/>
                                                <w:bottom w:val="none" w:sz="0" w:space="0" w:color="auto"/>
                                                <w:right w:val="none" w:sz="0" w:space="0" w:color="auto"/>
                                              </w:divBdr>
                                            </w:div>
                                            <w:div w:id="1352880409">
                                              <w:marLeft w:val="0"/>
                                              <w:marRight w:val="0"/>
                                              <w:marTop w:val="0"/>
                                              <w:marBottom w:val="0"/>
                                              <w:divBdr>
                                                <w:top w:val="none" w:sz="0" w:space="0" w:color="auto"/>
                                                <w:left w:val="none" w:sz="0" w:space="0" w:color="auto"/>
                                                <w:bottom w:val="none" w:sz="0" w:space="0" w:color="auto"/>
                                                <w:right w:val="none" w:sz="0" w:space="0" w:color="auto"/>
                                              </w:divBdr>
                                              <w:divsChild>
                                                <w:div w:id="1219319306">
                                                  <w:marLeft w:val="0"/>
                                                  <w:marRight w:val="0"/>
                                                  <w:marTop w:val="0"/>
                                                  <w:marBottom w:val="0"/>
                                                  <w:divBdr>
                                                    <w:top w:val="none" w:sz="0" w:space="0" w:color="auto"/>
                                                    <w:left w:val="none" w:sz="0" w:space="0" w:color="auto"/>
                                                    <w:bottom w:val="none" w:sz="0" w:space="0" w:color="auto"/>
                                                    <w:right w:val="none" w:sz="0" w:space="0" w:color="auto"/>
                                                  </w:divBdr>
                                                  <w:divsChild>
                                                    <w:div w:id="396630119">
                                                      <w:marLeft w:val="0"/>
                                                      <w:marRight w:val="0"/>
                                                      <w:marTop w:val="0"/>
                                                      <w:marBottom w:val="0"/>
                                                      <w:divBdr>
                                                        <w:top w:val="none" w:sz="0" w:space="0" w:color="auto"/>
                                                        <w:left w:val="none" w:sz="0" w:space="0" w:color="auto"/>
                                                        <w:bottom w:val="none" w:sz="0" w:space="0" w:color="auto"/>
                                                        <w:right w:val="none" w:sz="0" w:space="0" w:color="auto"/>
                                                      </w:divBdr>
                                                      <w:divsChild>
                                                        <w:div w:id="1372849169">
                                                          <w:marLeft w:val="0"/>
                                                          <w:marRight w:val="0"/>
                                                          <w:marTop w:val="0"/>
                                                          <w:marBottom w:val="0"/>
                                                          <w:divBdr>
                                                            <w:top w:val="none" w:sz="0" w:space="0" w:color="auto"/>
                                                            <w:left w:val="none" w:sz="0" w:space="0" w:color="auto"/>
                                                            <w:bottom w:val="none" w:sz="0" w:space="0" w:color="auto"/>
                                                            <w:right w:val="none" w:sz="0" w:space="0" w:color="auto"/>
                                                          </w:divBdr>
                                                          <w:divsChild>
                                                            <w:div w:id="2092240314">
                                                              <w:marLeft w:val="0"/>
                                                              <w:marRight w:val="0"/>
                                                              <w:marTop w:val="0"/>
                                                              <w:marBottom w:val="0"/>
                                                              <w:divBdr>
                                                                <w:top w:val="none" w:sz="0" w:space="0" w:color="auto"/>
                                                                <w:left w:val="none" w:sz="0" w:space="0" w:color="auto"/>
                                                                <w:bottom w:val="none" w:sz="0" w:space="0" w:color="auto"/>
                                                                <w:right w:val="none" w:sz="0" w:space="0" w:color="auto"/>
                                                              </w:divBdr>
                                                              <w:divsChild>
                                                                <w:div w:id="916128756">
                                                                  <w:marLeft w:val="0"/>
                                                                  <w:marRight w:val="0"/>
                                                                  <w:marTop w:val="0"/>
                                                                  <w:marBottom w:val="0"/>
                                                                  <w:divBdr>
                                                                    <w:top w:val="none" w:sz="0" w:space="0" w:color="auto"/>
                                                                    <w:left w:val="none" w:sz="0" w:space="0" w:color="auto"/>
                                                                    <w:bottom w:val="none" w:sz="0" w:space="0" w:color="auto"/>
                                                                    <w:right w:val="none" w:sz="0" w:space="0" w:color="auto"/>
                                                                  </w:divBdr>
                                                                  <w:divsChild>
                                                                    <w:div w:id="979841212">
                                                                      <w:marLeft w:val="0"/>
                                                                      <w:marRight w:val="0"/>
                                                                      <w:marTop w:val="0"/>
                                                                      <w:marBottom w:val="0"/>
                                                                      <w:divBdr>
                                                                        <w:top w:val="none" w:sz="0" w:space="0" w:color="auto"/>
                                                                        <w:left w:val="none" w:sz="0" w:space="0" w:color="auto"/>
                                                                        <w:bottom w:val="none" w:sz="0" w:space="0" w:color="auto"/>
                                                                        <w:right w:val="none" w:sz="0" w:space="0" w:color="auto"/>
                                                                      </w:divBdr>
                                                                      <w:divsChild>
                                                                        <w:div w:id="1286155906">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364868972">
                                                                  <w:marLeft w:val="0"/>
                                                                  <w:marRight w:val="0"/>
                                                                  <w:marTop w:val="0"/>
                                                                  <w:marBottom w:val="0"/>
                                                                  <w:divBdr>
                                                                    <w:top w:val="none" w:sz="0" w:space="0" w:color="auto"/>
                                                                    <w:left w:val="none" w:sz="0" w:space="0" w:color="auto"/>
                                                                    <w:bottom w:val="none" w:sz="0" w:space="0" w:color="auto"/>
                                                                    <w:right w:val="none" w:sz="0" w:space="0" w:color="auto"/>
                                                                  </w:divBdr>
                                                                  <w:divsChild>
                                                                    <w:div w:id="913203354">
                                                                      <w:marLeft w:val="0"/>
                                                                      <w:marRight w:val="0"/>
                                                                      <w:marTop w:val="0"/>
                                                                      <w:marBottom w:val="0"/>
                                                                      <w:divBdr>
                                                                        <w:top w:val="none" w:sz="0" w:space="0" w:color="auto"/>
                                                                        <w:left w:val="none" w:sz="0" w:space="0" w:color="auto"/>
                                                                        <w:bottom w:val="none" w:sz="0" w:space="0" w:color="auto"/>
                                                                        <w:right w:val="none" w:sz="0" w:space="0" w:color="auto"/>
                                                                      </w:divBdr>
                                                                    </w:div>
                                                                  </w:divsChild>
                                                                </w:div>
                                                                <w:div w:id="241179259">
                                                                  <w:marLeft w:val="0"/>
                                                                  <w:marRight w:val="0"/>
                                                                  <w:marTop w:val="0"/>
                                                                  <w:marBottom w:val="0"/>
                                                                  <w:divBdr>
                                                                    <w:top w:val="none" w:sz="0" w:space="0" w:color="auto"/>
                                                                    <w:left w:val="none" w:sz="0" w:space="0" w:color="auto"/>
                                                                    <w:bottom w:val="none" w:sz="0" w:space="0" w:color="auto"/>
                                                                    <w:right w:val="none" w:sz="0" w:space="0" w:color="auto"/>
                                                                  </w:divBdr>
                                                                  <w:divsChild>
                                                                    <w:div w:id="1455368550">
                                                                      <w:marLeft w:val="0"/>
                                                                      <w:marRight w:val="0"/>
                                                                      <w:marTop w:val="0"/>
                                                                      <w:marBottom w:val="0"/>
                                                                      <w:divBdr>
                                                                        <w:top w:val="none" w:sz="0" w:space="0" w:color="auto"/>
                                                                        <w:left w:val="none" w:sz="0" w:space="0" w:color="auto"/>
                                                                        <w:bottom w:val="none" w:sz="0" w:space="0" w:color="auto"/>
                                                                        <w:right w:val="none" w:sz="0" w:space="0" w:color="auto"/>
                                                                      </w:divBdr>
                                                                    </w:div>
                                                                    <w:div w:id="88244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160598">
                                                              <w:marLeft w:val="0"/>
                                                              <w:marRight w:val="0"/>
                                                              <w:marTop w:val="0"/>
                                                              <w:marBottom w:val="0"/>
                                                              <w:divBdr>
                                                                <w:top w:val="none" w:sz="0" w:space="0" w:color="auto"/>
                                                                <w:left w:val="none" w:sz="0" w:space="0" w:color="auto"/>
                                                                <w:bottom w:val="none" w:sz="0" w:space="0" w:color="auto"/>
                                                                <w:right w:val="none" w:sz="0" w:space="0" w:color="auto"/>
                                                              </w:divBdr>
                                                              <w:divsChild>
                                                                <w:div w:id="1034958546">
                                                                  <w:marLeft w:val="0"/>
                                                                  <w:marRight w:val="0"/>
                                                                  <w:marTop w:val="0"/>
                                                                  <w:marBottom w:val="0"/>
                                                                  <w:divBdr>
                                                                    <w:top w:val="none" w:sz="0" w:space="0" w:color="auto"/>
                                                                    <w:left w:val="none" w:sz="0" w:space="0" w:color="auto"/>
                                                                    <w:bottom w:val="none" w:sz="0" w:space="0" w:color="auto"/>
                                                                    <w:right w:val="none" w:sz="0" w:space="0" w:color="auto"/>
                                                                  </w:divBdr>
                                                                  <w:divsChild>
                                                                    <w:div w:id="680009685">
                                                                      <w:marLeft w:val="0"/>
                                                                      <w:marRight w:val="0"/>
                                                                      <w:marTop w:val="0"/>
                                                                      <w:marBottom w:val="0"/>
                                                                      <w:divBdr>
                                                                        <w:top w:val="none" w:sz="0" w:space="0" w:color="auto"/>
                                                                        <w:left w:val="none" w:sz="0" w:space="0" w:color="auto"/>
                                                                        <w:bottom w:val="none" w:sz="0" w:space="0" w:color="auto"/>
                                                                        <w:right w:val="none" w:sz="0" w:space="0" w:color="auto"/>
                                                                      </w:divBdr>
                                                                      <w:divsChild>
                                                                        <w:div w:id="72071515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888956585">
                                                                  <w:marLeft w:val="0"/>
                                                                  <w:marRight w:val="0"/>
                                                                  <w:marTop w:val="0"/>
                                                                  <w:marBottom w:val="0"/>
                                                                  <w:divBdr>
                                                                    <w:top w:val="none" w:sz="0" w:space="0" w:color="auto"/>
                                                                    <w:left w:val="none" w:sz="0" w:space="0" w:color="auto"/>
                                                                    <w:bottom w:val="none" w:sz="0" w:space="0" w:color="auto"/>
                                                                    <w:right w:val="none" w:sz="0" w:space="0" w:color="auto"/>
                                                                  </w:divBdr>
                                                                  <w:divsChild>
                                                                    <w:div w:id="1057821001">
                                                                      <w:marLeft w:val="0"/>
                                                                      <w:marRight w:val="0"/>
                                                                      <w:marTop w:val="0"/>
                                                                      <w:marBottom w:val="0"/>
                                                                      <w:divBdr>
                                                                        <w:top w:val="none" w:sz="0" w:space="0" w:color="auto"/>
                                                                        <w:left w:val="none" w:sz="0" w:space="0" w:color="auto"/>
                                                                        <w:bottom w:val="none" w:sz="0" w:space="0" w:color="auto"/>
                                                                        <w:right w:val="none" w:sz="0" w:space="0" w:color="auto"/>
                                                                      </w:divBdr>
                                                                    </w:div>
                                                                  </w:divsChild>
                                                                </w:div>
                                                                <w:div w:id="820318452">
                                                                  <w:marLeft w:val="0"/>
                                                                  <w:marRight w:val="0"/>
                                                                  <w:marTop w:val="0"/>
                                                                  <w:marBottom w:val="0"/>
                                                                  <w:divBdr>
                                                                    <w:top w:val="none" w:sz="0" w:space="0" w:color="auto"/>
                                                                    <w:left w:val="none" w:sz="0" w:space="0" w:color="auto"/>
                                                                    <w:bottom w:val="none" w:sz="0" w:space="0" w:color="auto"/>
                                                                    <w:right w:val="none" w:sz="0" w:space="0" w:color="auto"/>
                                                                  </w:divBdr>
                                                                  <w:divsChild>
                                                                    <w:div w:id="71702004">
                                                                      <w:marLeft w:val="0"/>
                                                                      <w:marRight w:val="0"/>
                                                                      <w:marTop w:val="0"/>
                                                                      <w:marBottom w:val="0"/>
                                                                      <w:divBdr>
                                                                        <w:top w:val="none" w:sz="0" w:space="0" w:color="auto"/>
                                                                        <w:left w:val="none" w:sz="0" w:space="0" w:color="auto"/>
                                                                        <w:bottom w:val="none" w:sz="0" w:space="0" w:color="auto"/>
                                                                        <w:right w:val="none" w:sz="0" w:space="0" w:color="auto"/>
                                                                      </w:divBdr>
                                                                    </w:div>
                                                                    <w:div w:id="115286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183755">
                                                              <w:marLeft w:val="0"/>
                                                              <w:marRight w:val="0"/>
                                                              <w:marTop w:val="0"/>
                                                              <w:marBottom w:val="0"/>
                                                              <w:divBdr>
                                                                <w:top w:val="none" w:sz="0" w:space="0" w:color="auto"/>
                                                                <w:left w:val="none" w:sz="0" w:space="0" w:color="auto"/>
                                                                <w:bottom w:val="none" w:sz="0" w:space="0" w:color="auto"/>
                                                                <w:right w:val="none" w:sz="0" w:space="0" w:color="auto"/>
                                                              </w:divBdr>
                                                              <w:divsChild>
                                                                <w:div w:id="317270444">
                                                                  <w:marLeft w:val="0"/>
                                                                  <w:marRight w:val="0"/>
                                                                  <w:marTop w:val="0"/>
                                                                  <w:marBottom w:val="0"/>
                                                                  <w:divBdr>
                                                                    <w:top w:val="none" w:sz="0" w:space="0" w:color="auto"/>
                                                                    <w:left w:val="none" w:sz="0" w:space="0" w:color="auto"/>
                                                                    <w:bottom w:val="none" w:sz="0" w:space="0" w:color="auto"/>
                                                                    <w:right w:val="none" w:sz="0" w:space="0" w:color="auto"/>
                                                                  </w:divBdr>
                                                                  <w:divsChild>
                                                                    <w:div w:id="542595048">
                                                                      <w:marLeft w:val="0"/>
                                                                      <w:marRight w:val="0"/>
                                                                      <w:marTop w:val="0"/>
                                                                      <w:marBottom w:val="0"/>
                                                                      <w:divBdr>
                                                                        <w:top w:val="none" w:sz="0" w:space="0" w:color="auto"/>
                                                                        <w:left w:val="none" w:sz="0" w:space="0" w:color="auto"/>
                                                                        <w:bottom w:val="none" w:sz="0" w:space="0" w:color="auto"/>
                                                                        <w:right w:val="none" w:sz="0" w:space="0" w:color="auto"/>
                                                                      </w:divBdr>
                                                                      <w:divsChild>
                                                                        <w:div w:id="16949056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235891616">
                                                                  <w:marLeft w:val="0"/>
                                                                  <w:marRight w:val="0"/>
                                                                  <w:marTop w:val="0"/>
                                                                  <w:marBottom w:val="0"/>
                                                                  <w:divBdr>
                                                                    <w:top w:val="none" w:sz="0" w:space="0" w:color="auto"/>
                                                                    <w:left w:val="none" w:sz="0" w:space="0" w:color="auto"/>
                                                                    <w:bottom w:val="none" w:sz="0" w:space="0" w:color="auto"/>
                                                                    <w:right w:val="none" w:sz="0" w:space="0" w:color="auto"/>
                                                                  </w:divBdr>
                                                                  <w:divsChild>
                                                                    <w:div w:id="849761748">
                                                                      <w:marLeft w:val="0"/>
                                                                      <w:marRight w:val="0"/>
                                                                      <w:marTop w:val="0"/>
                                                                      <w:marBottom w:val="0"/>
                                                                      <w:divBdr>
                                                                        <w:top w:val="none" w:sz="0" w:space="0" w:color="auto"/>
                                                                        <w:left w:val="none" w:sz="0" w:space="0" w:color="auto"/>
                                                                        <w:bottom w:val="none" w:sz="0" w:space="0" w:color="auto"/>
                                                                        <w:right w:val="none" w:sz="0" w:space="0" w:color="auto"/>
                                                                      </w:divBdr>
                                                                    </w:div>
                                                                  </w:divsChild>
                                                                </w:div>
                                                                <w:div w:id="371542108">
                                                                  <w:marLeft w:val="0"/>
                                                                  <w:marRight w:val="0"/>
                                                                  <w:marTop w:val="0"/>
                                                                  <w:marBottom w:val="0"/>
                                                                  <w:divBdr>
                                                                    <w:top w:val="none" w:sz="0" w:space="0" w:color="auto"/>
                                                                    <w:left w:val="none" w:sz="0" w:space="0" w:color="auto"/>
                                                                    <w:bottom w:val="none" w:sz="0" w:space="0" w:color="auto"/>
                                                                    <w:right w:val="none" w:sz="0" w:space="0" w:color="auto"/>
                                                                  </w:divBdr>
                                                                  <w:divsChild>
                                                                    <w:div w:id="1410807935">
                                                                      <w:marLeft w:val="0"/>
                                                                      <w:marRight w:val="0"/>
                                                                      <w:marTop w:val="0"/>
                                                                      <w:marBottom w:val="0"/>
                                                                      <w:divBdr>
                                                                        <w:top w:val="none" w:sz="0" w:space="0" w:color="auto"/>
                                                                        <w:left w:val="none" w:sz="0" w:space="0" w:color="auto"/>
                                                                        <w:bottom w:val="none" w:sz="0" w:space="0" w:color="auto"/>
                                                                        <w:right w:val="none" w:sz="0" w:space="0" w:color="auto"/>
                                                                      </w:divBdr>
                                                                    </w:div>
                                                                    <w:div w:id="1928734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3746252">
                                      <w:marLeft w:val="0"/>
                                      <w:marRight w:val="0"/>
                                      <w:marTop w:val="0"/>
                                      <w:marBottom w:val="0"/>
                                      <w:divBdr>
                                        <w:top w:val="none" w:sz="0" w:space="0" w:color="auto"/>
                                        <w:left w:val="none" w:sz="0" w:space="0" w:color="auto"/>
                                        <w:bottom w:val="none" w:sz="0" w:space="0" w:color="auto"/>
                                        <w:right w:val="none" w:sz="0" w:space="0" w:color="auto"/>
                                      </w:divBdr>
                                      <w:divsChild>
                                        <w:div w:id="859197549">
                                          <w:marLeft w:val="0"/>
                                          <w:marRight w:val="0"/>
                                          <w:marTop w:val="0"/>
                                          <w:marBottom w:val="0"/>
                                          <w:divBdr>
                                            <w:top w:val="none" w:sz="0" w:space="0" w:color="auto"/>
                                            <w:left w:val="none" w:sz="0" w:space="0" w:color="auto"/>
                                            <w:bottom w:val="none" w:sz="0" w:space="0" w:color="auto"/>
                                            <w:right w:val="none" w:sz="0" w:space="0" w:color="auto"/>
                                          </w:divBdr>
                                          <w:divsChild>
                                            <w:div w:id="576405735">
                                              <w:marLeft w:val="0"/>
                                              <w:marRight w:val="0"/>
                                              <w:marTop w:val="0"/>
                                              <w:marBottom w:val="646"/>
                                              <w:divBdr>
                                                <w:top w:val="none" w:sz="0" w:space="0" w:color="auto"/>
                                                <w:left w:val="none" w:sz="0" w:space="0" w:color="auto"/>
                                                <w:bottom w:val="none" w:sz="0" w:space="0" w:color="auto"/>
                                                <w:right w:val="none" w:sz="0" w:space="0" w:color="auto"/>
                                              </w:divBdr>
                                              <w:divsChild>
                                                <w:div w:id="628509772">
                                                  <w:marLeft w:val="0"/>
                                                  <w:marRight w:val="0"/>
                                                  <w:marTop w:val="0"/>
                                                  <w:marBottom w:val="0"/>
                                                  <w:divBdr>
                                                    <w:top w:val="none" w:sz="0" w:space="0" w:color="auto"/>
                                                    <w:left w:val="none" w:sz="0" w:space="0" w:color="auto"/>
                                                    <w:bottom w:val="none" w:sz="0" w:space="0" w:color="auto"/>
                                                    <w:right w:val="none" w:sz="0" w:space="0" w:color="auto"/>
                                                  </w:divBdr>
                                                  <w:divsChild>
                                                    <w:div w:id="392117854">
                                                      <w:marLeft w:val="0"/>
                                                      <w:marRight w:val="0"/>
                                                      <w:marTop w:val="0"/>
                                                      <w:marBottom w:val="0"/>
                                                      <w:divBdr>
                                                        <w:top w:val="none" w:sz="0" w:space="0" w:color="auto"/>
                                                        <w:left w:val="none" w:sz="0" w:space="0" w:color="auto"/>
                                                        <w:bottom w:val="none" w:sz="0" w:space="0" w:color="auto"/>
                                                        <w:right w:val="none" w:sz="0" w:space="0" w:color="auto"/>
                                                      </w:divBdr>
                                                      <w:divsChild>
                                                        <w:div w:id="985815607">
                                                          <w:marLeft w:val="0"/>
                                                          <w:marRight w:val="0"/>
                                                          <w:marTop w:val="0"/>
                                                          <w:marBottom w:val="0"/>
                                                          <w:divBdr>
                                                            <w:top w:val="none" w:sz="0" w:space="0" w:color="auto"/>
                                                            <w:left w:val="none" w:sz="0" w:space="0" w:color="auto"/>
                                                            <w:bottom w:val="none" w:sz="0" w:space="0" w:color="auto"/>
                                                            <w:right w:val="none" w:sz="0" w:space="0" w:color="auto"/>
                                                          </w:divBdr>
                                                          <w:divsChild>
                                                            <w:div w:id="564686380">
                                                              <w:marLeft w:val="0"/>
                                                              <w:marRight w:val="0"/>
                                                              <w:marTop w:val="0"/>
                                                              <w:marBottom w:val="0"/>
                                                              <w:divBdr>
                                                                <w:top w:val="none" w:sz="0" w:space="0" w:color="auto"/>
                                                                <w:left w:val="none" w:sz="0" w:space="0" w:color="auto"/>
                                                                <w:bottom w:val="none" w:sz="0" w:space="0" w:color="auto"/>
                                                                <w:right w:val="none" w:sz="0" w:space="0" w:color="auto"/>
                                                              </w:divBdr>
                                                              <w:divsChild>
                                                                <w:div w:id="182016455">
                                                                  <w:marLeft w:val="0"/>
                                                                  <w:marRight w:val="0"/>
                                                                  <w:marTop w:val="0"/>
                                                                  <w:marBottom w:val="0"/>
                                                                  <w:divBdr>
                                                                    <w:top w:val="none" w:sz="0" w:space="0" w:color="auto"/>
                                                                    <w:left w:val="none" w:sz="0" w:space="0" w:color="auto"/>
                                                                    <w:bottom w:val="none" w:sz="0" w:space="0" w:color="auto"/>
                                                                    <w:right w:val="none" w:sz="0" w:space="0" w:color="auto"/>
                                                                  </w:divBdr>
                                                                  <w:divsChild>
                                                                    <w:div w:id="504713115">
                                                                      <w:marLeft w:val="74"/>
                                                                      <w:marRight w:val="74"/>
                                                                      <w:marTop w:val="25"/>
                                                                      <w:marBottom w:val="0"/>
                                                                      <w:divBdr>
                                                                        <w:top w:val="none" w:sz="0" w:space="0" w:color="auto"/>
                                                                        <w:left w:val="none" w:sz="0" w:space="0" w:color="auto"/>
                                                                        <w:bottom w:val="none" w:sz="0" w:space="0" w:color="auto"/>
                                                                        <w:right w:val="none" w:sz="0" w:space="0" w:color="auto"/>
                                                                      </w:divBdr>
                                                                      <w:divsChild>
                                                                        <w:div w:id="161627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50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8267250">
                                              <w:marLeft w:val="0"/>
                                              <w:marRight w:val="0"/>
                                              <w:marTop w:val="0"/>
                                              <w:marBottom w:val="646"/>
                                              <w:divBdr>
                                                <w:top w:val="none" w:sz="0" w:space="0" w:color="auto"/>
                                                <w:left w:val="none" w:sz="0" w:space="0" w:color="auto"/>
                                                <w:bottom w:val="none" w:sz="0" w:space="0" w:color="auto"/>
                                                <w:right w:val="none" w:sz="0" w:space="0" w:color="auto"/>
                                              </w:divBdr>
                                              <w:divsChild>
                                                <w:div w:id="1850606815">
                                                  <w:marLeft w:val="0"/>
                                                  <w:marRight w:val="0"/>
                                                  <w:marTop w:val="0"/>
                                                  <w:marBottom w:val="0"/>
                                                  <w:divBdr>
                                                    <w:top w:val="none" w:sz="0" w:space="0" w:color="auto"/>
                                                    <w:left w:val="none" w:sz="0" w:space="0" w:color="auto"/>
                                                    <w:bottom w:val="none" w:sz="0" w:space="0" w:color="auto"/>
                                                    <w:right w:val="none" w:sz="0" w:space="0" w:color="auto"/>
                                                  </w:divBdr>
                                                  <w:divsChild>
                                                    <w:div w:id="1886982992">
                                                      <w:marLeft w:val="0"/>
                                                      <w:marRight w:val="0"/>
                                                      <w:marTop w:val="0"/>
                                                      <w:marBottom w:val="0"/>
                                                      <w:divBdr>
                                                        <w:top w:val="none" w:sz="0" w:space="0" w:color="auto"/>
                                                        <w:left w:val="none" w:sz="0" w:space="0" w:color="auto"/>
                                                        <w:bottom w:val="none" w:sz="0" w:space="0" w:color="auto"/>
                                                        <w:right w:val="none" w:sz="0" w:space="0" w:color="auto"/>
                                                      </w:divBdr>
                                                      <w:divsChild>
                                                        <w:div w:id="1236234498">
                                                          <w:marLeft w:val="0"/>
                                                          <w:marRight w:val="0"/>
                                                          <w:marTop w:val="0"/>
                                                          <w:marBottom w:val="0"/>
                                                          <w:divBdr>
                                                            <w:top w:val="none" w:sz="0" w:space="0" w:color="auto"/>
                                                            <w:left w:val="none" w:sz="0" w:space="0" w:color="auto"/>
                                                            <w:bottom w:val="none" w:sz="0" w:space="0" w:color="auto"/>
                                                            <w:right w:val="none" w:sz="0" w:space="0" w:color="auto"/>
                                                          </w:divBdr>
                                                          <w:divsChild>
                                                            <w:div w:id="116681487">
                                                              <w:marLeft w:val="0"/>
                                                              <w:marRight w:val="0"/>
                                                              <w:marTop w:val="0"/>
                                                              <w:marBottom w:val="0"/>
                                                              <w:divBdr>
                                                                <w:top w:val="none" w:sz="0" w:space="0" w:color="auto"/>
                                                                <w:left w:val="none" w:sz="0" w:space="0" w:color="auto"/>
                                                                <w:bottom w:val="none" w:sz="0" w:space="0" w:color="auto"/>
                                                                <w:right w:val="none" w:sz="0" w:space="0" w:color="auto"/>
                                                              </w:divBdr>
                                                              <w:divsChild>
                                                                <w:div w:id="1545021158">
                                                                  <w:marLeft w:val="0"/>
                                                                  <w:marRight w:val="0"/>
                                                                  <w:marTop w:val="0"/>
                                                                  <w:marBottom w:val="0"/>
                                                                  <w:divBdr>
                                                                    <w:top w:val="none" w:sz="0" w:space="0" w:color="auto"/>
                                                                    <w:left w:val="none" w:sz="0" w:space="0" w:color="auto"/>
                                                                    <w:bottom w:val="none" w:sz="0" w:space="0" w:color="auto"/>
                                                                    <w:right w:val="none" w:sz="0" w:space="0" w:color="auto"/>
                                                                  </w:divBdr>
                                                                  <w:divsChild>
                                                                    <w:div w:id="1595239604">
                                                                      <w:marLeft w:val="74"/>
                                                                      <w:marRight w:val="74"/>
                                                                      <w:marTop w:val="25"/>
                                                                      <w:marBottom w:val="0"/>
                                                                      <w:divBdr>
                                                                        <w:top w:val="none" w:sz="0" w:space="0" w:color="auto"/>
                                                                        <w:left w:val="none" w:sz="0" w:space="0" w:color="auto"/>
                                                                        <w:bottom w:val="none" w:sz="0" w:space="0" w:color="auto"/>
                                                                        <w:right w:val="none" w:sz="0" w:space="0" w:color="auto"/>
                                                                      </w:divBdr>
                                                                      <w:divsChild>
                                                                        <w:div w:id="1743259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09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8406461">
                                              <w:marLeft w:val="0"/>
                                              <w:marRight w:val="0"/>
                                              <w:marTop w:val="0"/>
                                              <w:marBottom w:val="646"/>
                                              <w:divBdr>
                                                <w:top w:val="none" w:sz="0" w:space="0" w:color="auto"/>
                                                <w:left w:val="none" w:sz="0" w:space="0" w:color="auto"/>
                                                <w:bottom w:val="none" w:sz="0" w:space="0" w:color="auto"/>
                                                <w:right w:val="none" w:sz="0" w:space="0" w:color="auto"/>
                                              </w:divBdr>
                                              <w:divsChild>
                                                <w:div w:id="1785609036">
                                                  <w:marLeft w:val="0"/>
                                                  <w:marRight w:val="0"/>
                                                  <w:marTop w:val="0"/>
                                                  <w:marBottom w:val="0"/>
                                                  <w:divBdr>
                                                    <w:top w:val="none" w:sz="0" w:space="0" w:color="auto"/>
                                                    <w:left w:val="none" w:sz="0" w:space="0" w:color="auto"/>
                                                    <w:bottom w:val="none" w:sz="0" w:space="0" w:color="auto"/>
                                                    <w:right w:val="none" w:sz="0" w:space="0" w:color="auto"/>
                                                  </w:divBdr>
                                                  <w:divsChild>
                                                    <w:div w:id="2062053250">
                                                      <w:marLeft w:val="0"/>
                                                      <w:marRight w:val="0"/>
                                                      <w:marTop w:val="0"/>
                                                      <w:marBottom w:val="0"/>
                                                      <w:divBdr>
                                                        <w:top w:val="none" w:sz="0" w:space="0" w:color="auto"/>
                                                        <w:left w:val="none" w:sz="0" w:space="0" w:color="auto"/>
                                                        <w:bottom w:val="none" w:sz="0" w:space="0" w:color="auto"/>
                                                        <w:right w:val="none" w:sz="0" w:space="0" w:color="auto"/>
                                                      </w:divBdr>
                                                      <w:divsChild>
                                                        <w:div w:id="2023586024">
                                                          <w:marLeft w:val="0"/>
                                                          <w:marRight w:val="0"/>
                                                          <w:marTop w:val="0"/>
                                                          <w:marBottom w:val="0"/>
                                                          <w:divBdr>
                                                            <w:top w:val="none" w:sz="0" w:space="0" w:color="auto"/>
                                                            <w:left w:val="none" w:sz="0" w:space="0" w:color="auto"/>
                                                            <w:bottom w:val="none" w:sz="0" w:space="0" w:color="auto"/>
                                                            <w:right w:val="none" w:sz="0" w:space="0" w:color="auto"/>
                                                          </w:divBdr>
                                                          <w:divsChild>
                                                            <w:div w:id="1879199362">
                                                              <w:marLeft w:val="0"/>
                                                              <w:marRight w:val="0"/>
                                                              <w:marTop w:val="0"/>
                                                              <w:marBottom w:val="0"/>
                                                              <w:divBdr>
                                                                <w:top w:val="none" w:sz="0" w:space="0" w:color="auto"/>
                                                                <w:left w:val="none" w:sz="0" w:space="0" w:color="auto"/>
                                                                <w:bottom w:val="none" w:sz="0" w:space="0" w:color="auto"/>
                                                                <w:right w:val="none" w:sz="0" w:space="0" w:color="auto"/>
                                                              </w:divBdr>
                                                              <w:divsChild>
                                                                <w:div w:id="757749603">
                                                                  <w:marLeft w:val="0"/>
                                                                  <w:marRight w:val="0"/>
                                                                  <w:marTop w:val="0"/>
                                                                  <w:marBottom w:val="0"/>
                                                                  <w:divBdr>
                                                                    <w:top w:val="none" w:sz="0" w:space="0" w:color="auto"/>
                                                                    <w:left w:val="none" w:sz="0" w:space="0" w:color="auto"/>
                                                                    <w:bottom w:val="none" w:sz="0" w:space="0" w:color="auto"/>
                                                                    <w:right w:val="none" w:sz="0" w:space="0" w:color="auto"/>
                                                                  </w:divBdr>
                                                                  <w:divsChild>
                                                                    <w:div w:id="1079980647">
                                                                      <w:marLeft w:val="74"/>
                                                                      <w:marRight w:val="74"/>
                                                                      <w:marTop w:val="25"/>
                                                                      <w:marBottom w:val="0"/>
                                                                      <w:divBdr>
                                                                        <w:top w:val="none" w:sz="0" w:space="0" w:color="auto"/>
                                                                        <w:left w:val="none" w:sz="0" w:space="0" w:color="auto"/>
                                                                        <w:bottom w:val="none" w:sz="0" w:space="0" w:color="auto"/>
                                                                        <w:right w:val="none" w:sz="0" w:space="0" w:color="auto"/>
                                                                      </w:divBdr>
                                                                      <w:divsChild>
                                                                        <w:div w:id="130589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72713">
                                                                  <w:marLeft w:val="0"/>
                                                                  <w:marRight w:val="0"/>
                                                                  <w:marTop w:val="124"/>
                                                                  <w:marBottom w:val="124"/>
                                                                  <w:divBdr>
                                                                    <w:top w:val="none" w:sz="0" w:space="0" w:color="auto"/>
                                                                    <w:left w:val="none" w:sz="0" w:space="0" w:color="auto"/>
                                                                    <w:bottom w:val="none" w:sz="0" w:space="0" w:color="auto"/>
                                                                    <w:right w:val="none" w:sz="0" w:space="0" w:color="auto"/>
                                                                  </w:divBdr>
                                                                  <w:divsChild>
                                                                    <w:div w:id="1004093372">
                                                                      <w:marLeft w:val="0"/>
                                                                      <w:marRight w:val="0"/>
                                                                      <w:marTop w:val="0"/>
                                                                      <w:marBottom w:val="0"/>
                                                                      <w:divBdr>
                                                                        <w:top w:val="none" w:sz="0" w:space="0" w:color="auto"/>
                                                                        <w:left w:val="none" w:sz="0" w:space="0" w:color="auto"/>
                                                                        <w:bottom w:val="none" w:sz="0" w:space="0" w:color="auto"/>
                                                                        <w:right w:val="none" w:sz="0" w:space="0" w:color="auto"/>
                                                                      </w:divBdr>
                                                                      <w:divsChild>
                                                                        <w:div w:id="50856201">
                                                                          <w:marLeft w:val="0"/>
                                                                          <w:marRight w:val="0"/>
                                                                          <w:marTop w:val="0"/>
                                                                          <w:marBottom w:val="0"/>
                                                                          <w:divBdr>
                                                                            <w:top w:val="none" w:sz="0" w:space="0" w:color="auto"/>
                                                                            <w:left w:val="none" w:sz="0" w:space="0" w:color="auto"/>
                                                                            <w:bottom w:val="none" w:sz="0" w:space="0" w:color="auto"/>
                                                                            <w:right w:val="none" w:sz="0" w:space="0" w:color="auto"/>
                                                                          </w:divBdr>
                                                                        </w:div>
                                                                        <w:div w:id="1051490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53154131">
                                              <w:marLeft w:val="0"/>
                                              <w:marRight w:val="0"/>
                                              <w:marTop w:val="0"/>
                                              <w:marBottom w:val="646"/>
                                              <w:divBdr>
                                                <w:top w:val="none" w:sz="0" w:space="0" w:color="auto"/>
                                                <w:left w:val="none" w:sz="0" w:space="0" w:color="auto"/>
                                                <w:bottom w:val="none" w:sz="0" w:space="0" w:color="auto"/>
                                                <w:right w:val="none" w:sz="0" w:space="0" w:color="auto"/>
                                              </w:divBdr>
                                              <w:divsChild>
                                                <w:div w:id="1996447385">
                                                  <w:marLeft w:val="0"/>
                                                  <w:marRight w:val="0"/>
                                                  <w:marTop w:val="0"/>
                                                  <w:marBottom w:val="0"/>
                                                  <w:divBdr>
                                                    <w:top w:val="none" w:sz="0" w:space="0" w:color="auto"/>
                                                    <w:left w:val="none" w:sz="0" w:space="0" w:color="auto"/>
                                                    <w:bottom w:val="none" w:sz="0" w:space="0" w:color="auto"/>
                                                    <w:right w:val="none" w:sz="0" w:space="0" w:color="auto"/>
                                                  </w:divBdr>
                                                  <w:divsChild>
                                                    <w:div w:id="2142923203">
                                                      <w:marLeft w:val="0"/>
                                                      <w:marRight w:val="0"/>
                                                      <w:marTop w:val="0"/>
                                                      <w:marBottom w:val="0"/>
                                                      <w:divBdr>
                                                        <w:top w:val="none" w:sz="0" w:space="0" w:color="auto"/>
                                                        <w:left w:val="none" w:sz="0" w:space="0" w:color="auto"/>
                                                        <w:bottom w:val="none" w:sz="0" w:space="0" w:color="auto"/>
                                                        <w:right w:val="none" w:sz="0" w:space="0" w:color="auto"/>
                                                      </w:divBdr>
                                                      <w:divsChild>
                                                        <w:div w:id="1808088001">
                                                          <w:marLeft w:val="0"/>
                                                          <w:marRight w:val="0"/>
                                                          <w:marTop w:val="0"/>
                                                          <w:marBottom w:val="0"/>
                                                          <w:divBdr>
                                                            <w:top w:val="none" w:sz="0" w:space="0" w:color="auto"/>
                                                            <w:left w:val="none" w:sz="0" w:space="0" w:color="auto"/>
                                                            <w:bottom w:val="none" w:sz="0" w:space="0" w:color="auto"/>
                                                            <w:right w:val="none" w:sz="0" w:space="0" w:color="auto"/>
                                                          </w:divBdr>
                                                          <w:divsChild>
                                                            <w:div w:id="1779518700">
                                                              <w:marLeft w:val="0"/>
                                                              <w:marRight w:val="0"/>
                                                              <w:marTop w:val="0"/>
                                                              <w:marBottom w:val="0"/>
                                                              <w:divBdr>
                                                                <w:top w:val="none" w:sz="0" w:space="0" w:color="auto"/>
                                                                <w:left w:val="none" w:sz="0" w:space="0" w:color="auto"/>
                                                                <w:bottom w:val="none" w:sz="0" w:space="0" w:color="auto"/>
                                                                <w:right w:val="none" w:sz="0" w:space="0" w:color="auto"/>
                                                              </w:divBdr>
                                                              <w:divsChild>
                                                                <w:div w:id="1558932967">
                                                                  <w:marLeft w:val="0"/>
                                                                  <w:marRight w:val="0"/>
                                                                  <w:marTop w:val="99"/>
                                                                  <w:marBottom w:val="0"/>
                                                                  <w:divBdr>
                                                                    <w:top w:val="single" w:sz="12" w:space="0" w:color="EBEBEB"/>
                                                                    <w:left w:val="single" w:sz="12" w:space="0" w:color="EBEBEB"/>
                                                                    <w:bottom w:val="single" w:sz="12" w:space="0" w:color="EBEBEB"/>
                                                                    <w:right w:val="single" w:sz="12" w:space="0" w:color="EBEBEB"/>
                                                                  </w:divBdr>
                                                                </w:div>
                                                              </w:divsChild>
                                                            </w:div>
                                                            <w:div w:id="1107775890">
                                                              <w:marLeft w:val="3103"/>
                                                              <w:marRight w:val="0"/>
                                                              <w:marTop w:val="0"/>
                                                              <w:marBottom w:val="0"/>
                                                              <w:divBdr>
                                                                <w:top w:val="none" w:sz="0" w:space="0" w:color="auto"/>
                                                                <w:left w:val="none" w:sz="0" w:space="0" w:color="auto"/>
                                                                <w:bottom w:val="none" w:sz="0" w:space="0" w:color="auto"/>
                                                                <w:right w:val="none" w:sz="0" w:space="0" w:color="auto"/>
                                                              </w:divBdr>
                                                              <w:divsChild>
                                                                <w:div w:id="568879822">
                                                                  <w:marLeft w:val="0"/>
                                                                  <w:marRight w:val="0"/>
                                                                  <w:marTop w:val="0"/>
                                                                  <w:marBottom w:val="0"/>
                                                                  <w:divBdr>
                                                                    <w:top w:val="none" w:sz="0" w:space="0" w:color="auto"/>
                                                                    <w:left w:val="none" w:sz="0" w:space="0" w:color="auto"/>
                                                                    <w:bottom w:val="none" w:sz="0" w:space="0" w:color="auto"/>
                                                                    <w:right w:val="none" w:sz="0" w:space="0" w:color="auto"/>
                                                                  </w:divBdr>
                                                                </w:div>
                                                                <w:div w:id="23246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6424470">
                                              <w:marLeft w:val="0"/>
                                              <w:marRight w:val="0"/>
                                              <w:marTop w:val="0"/>
                                              <w:marBottom w:val="695"/>
                                              <w:divBdr>
                                                <w:top w:val="none" w:sz="0" w:space="0" w:color="auto"/>
                                                <w:left w:val="none" w:sz="0" w:space="0" w:color="auto"/>
                                                <w:bottom w:val="none" w:sz="0" w:space="0" w:color="auto"/>
                                                <w:right w:val="none" w:sz="0" w:space="0" w:color="auto"/>
                                              </w:divBdr>
                                              <w:divsChild>
                                                <w:div w:id="67045356">
                                                  <w:marLeft w:val="0"/>
                                                  <w:marRight w:val="0"/>
                                                  <w:marTop w:val="0"/>
                                                  <w:marBottom w:val="0"/>
                                                  <w:divBdr>
                                                    <w:top w:val="none" w:sz="0" w:space="0" w:color="auto"/>
                                                    <w:left w:val="none" w:sz="0" w:space="0" w:color="auto"/>
                                                    <w:bottom w:val="none" w:sz="0" w:space="0" w:color="auto"/>
                                                    <w:right w:val="none" w:sz="0" w:space="0" w:color="auto"/>
                                                  </w:divBdr>
                                                  <w:divsChild>
                                                    <w:div w:id="168837455">
                                                      <w:marLeft w:val="0"/>
                                                      <w:marRight w:val="0"/>
                                                      <w:marTop w:val="0"/>
                                                      <w:marBottom w:val="0"/>
                                                      <w:divBdr>
                                                        <w:top w:val="none" w:sz="0" w:space="0" w:color="auto"/>
                                                        <w:left w:val="none" w:sz="0" w:space="0" w:color="auto"/>
                                                        <w:bottom w:val="none" w:sz="0" w:space="0" w:color="auto"/>
                                                        <w:right w:val="none" w:sz="0" w:space="0" w:color="auto"/>
                                                      </w:divBdr>
                                                      <w:divsChild>
                                                        <w:div w:id="472991506">
                                                          <w:marLeft w:val="0"/>
                                                          <w:marRight w:val="0"/>
                                                          <w:marTop w:val="0"/>
                                                          <w:marBottom w:val="0"/>
                                                          <w:divBdr>
                                                            <w:top w:val="none" w:sz="0" w:space="0" w:color="auto"/>
                                                            <w:left w:val="none" w:sz="0" w:space="0" w:color="auto"/>
                                                            <w:bottom w:val="none" w:sz="0" w:space="0" w:color="auto"/>
                                                            <w:right w:val="none" w:sz="0" w:space="0" w:color="auto"/>
                                                          </w:divBdr>
                                                          <w:divsChild>
                                                            <w:div w:id="1141846123">
                                                              <w:marLeft w:val="0"/>
                                                              <w:marRight w:val="0"/>
                                                              <w:marTop w:val="0"/>
                                                              <w:marBottom w:val="0"/>
                                                              <w:divBdr>
                                                                <w:top w:val="none" w:sz="0" w:space="0" w:color="auto"/>
                                                                <w:left w:val="none" w:sz="0" w:space="0" w:color="auto"/>
                                                                <w:bottom w:val="none" w:sz="0" w:space="0" w:color="auto"/>
                                                                <w:right w:val="none" w:sz="0" w:space="0" w:color="auto"/>
                                                              </w:divBdr>
                                                              <w:divsChild>
                                                                <w:div w:id="1840264938">
                                                                  <w:marLeft w:val="0"/>
                                                                  <w:marRight w:val="0"/>
                                                                  <w:marTop w:val="0"/>
                                                                  <w:marBottom w:val="0"/>
                                                                  <w:divBdr>
                                                                    <w:top w:val="none" w:sz="0" w:space="0" w:color="auto"/>
                                                                    <w:left w:val="none" w:sz="0" w:space="0" w:color="auto"/>
                                                                    <w:bottom w:val="none" w:sz="0" w:space="0" w:color="auto"/>
                                                                    <w:right w:val="none" w:sz="0" w:space="0" w:color="auto"/>
                                                                  </w:divBdr>
                                                                  <w:divsChild>
                                                                    <w:div w:id="2101171819">
                                                                      <w:marLeft w:val="74"/>
                                                                      <w:marRight w:val="74"/>
                                                                      <w:marTop w:val="25"/>
                                                                      <w:marBottom w:val="0"/>
                                                                      <w:divBdr>
                                                                        <w:top w:val="none" w:sz="0" w:space="0" w:color="auto"/>
                                                                        <w:left w:val="none" w:sz="0" w:space="0" w:color="auto"/>
                                                                        <w:bottom w:val="none" w:sz="0" w:space="0" w:color="auto"/>
                                                                        <w:right w:val="none" w:sz="0" w:space="0" w:color="auto"/>
                                                                      </w:divBdr>
                                                                      <w:divsChild>
                                                                        <w:div w:id="3326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78298375">
                  <w:marLeft w:val="0"/>
                  <w:marRight w:val="0"/>
                  <w:marTop w:val="0"/>
                  <w:marBottom w:val="0"/>
                  <w:divBdr>
                    <w:top w:val="none" w:sz="0" w:space="0" w:color="auto"/>
                    <w:left w:val="none" w:sz="0" w:space="0" w:color="auto"/>
                    <w:bottom w:val="none" w:sz="0" w:space="0" w:color="auto"/>
                    <w:right w:val="none" w:sz="0" w:space="0" w:color="auto"/>
                  </w:divBdr>
                  <w:divsChild>
                    <w:div w:id="1904289575">
                      <w:marLeft w:val="0"/>
                      <w:marRight w:val="0"/>
                      <w:marTop w:val="0"/>
                      <w:marBottom w:val="0"/>
                      <w:divBdr>
                        <w:top w:val="none" w:sz="0" w:space="0" w:color="auto"/>
                        <w:left w:val="none" w:sz="0" w:space="0" w:color="auto"/>
                        <w:bottom w:val="none" w:sz="0" w:space="0" w:color="auto"/>
                        <w:right w:val="none" w:sz="0" w:space="0" w:color="auto"/>
                      </w:divBdr>
                      <w:divsChild>
                        <w:div w:id="2144427021">
                          <w:marLeft w:val="0"/>
                          <w:marRight w:val="0"/>
                          <w:marTop w:val="0"/>
                          <w:marBottom w:val="0"/>
                          <w:divBdr>
                            <w:top w:val="none" w:sz="0" w:space="0" w:color="auto"/>
                            <w:left w:val="none" w:sz="0" w:space="0" w:color="auto"/>
                            <w:bottom w:val="none" w:sz="0" w:space="0" w:color="auto"/>
                            <w:right w:val="none" w:sz="0" w:space="0" w:color="auto"/>
                          </w:divBdr>
                          <w:divsChild>
                            <w:div w:id="1722947068">
                              <w:marLeft w:val="0"/>
                              <w:marRight w:val="0"/>
                              <w:marTop w:val="0"/>
                              <w:marBottom w:val="695"/>
                              <w:divBdr>
                                <w:top w:val="none" w:sz="0" w:space="0" w:color="auto"/>
                                <w:left w:val="none" w:sz="0" w:space="0" w:color="auto"/>
                                <w:bottom w:val="none" w:sz="0" w:space="0" w:color="auto"/>
                                <w:right w:val="none" w:sz="0" w:space="0" w:color="auto"/>
                              </w:divBdr>
                              <w:divsChild>
                                <w:div w:id="345983517">
                                  <w:marLeft w:val="0"/>
                                  <w:marRight w:val="0"/>
                                  <w:marTop w:val="0"/>
                                  <w:marBottom w:val="0"/>
                                  <w:divBdr>
                                    <w:top w:val="none" w:sz="0" w:space="0" w:color="auto"/>
                                    <w:left w:val="none" w:sz="0" w:space="0" w:color="auto"/>
                                    <w:bottom w:val="none" w:sz="0" w:space="0" w:color="auto"/>
                                    <w:right w:val="none" w:sz="0" w:space="0" w:color="auto"/>
                                  </w:divBdr>
                                </w:div>
                                <w:div w:id="2089811997">
                                  <w:marLeft w:val="0"/>
                                  <w:marRight w:val="0"/>
                                  <w:marTop w:val="0"/>
                                  <w:marBottom w:val="0"/>
                                  <w:divBdr>
                                    <w:top w:val="none" w:sz="0" w:space="0" w:color="auto"/>
                                    <w:left w:val="none" w:sz="0" w:space="0" w:color="auto"/>
                                    <w:bottom w:val="none" w:sz="0" w:space="0" w:color="auto"/>
                                    <w:right w:val="none" w:sz="0" w:space="0" w:color="auto"/>
                                  </w:divBdr>
                                  <w:divsChild>
                                    <w:div w:id="1316686519">
                                      <w:marLeft w:val="0"/>
                                      <w:marRight w:val="0"/>
                                      <w:marTop w:val="0"/>
                                      <w:marBottom w:val="0"/>
                                      <w:divBdr>
                                        <w:top w:val="none" w:sz="0" w:space="0" w:color="auto"/>
                                        <w:left w:val="none" w:sz="0" w:space="0" w:color="auto"/>
                                        <w:bottom w:val="none" w:sz="0" w:space="0" w:color="auto"/>
                                        <w:right w:val="none" w:sz="0" w:space="0" w:color="auto"/>
                                      </w:divBdr>
                                    </w:div>
                                    <w:div w:id="46485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605378">
                  <w:marLeft w:val="0"/>
                  <w:marRight w:val="0"/>
                  <w:marTop w:val="0"/>
                  <w:marBottom w:val="0"/>
                  <w:divBdr>
                    <w:top w:val="none" w:sz="0" w:space="0" w:color="auto"/>
                    <w:left w:val="none" w:sz="0" w:space="0" w:color="auto"/>
                    <w:bottom w:val="none" w:sz="0" w:space="0" w:color="auto"/>
                    <w:right w:val="none" w:sz="0" w:space="0" w:color="auto"/>
                  </w:divBdr>
                  <w:divsChild>
                    <w:div w:id="273824362">
                      <w:marLeft w:val="0"/>
                      <w:marRight w:val="0"/>
                      <w:marTop w:val="0"/>
                      <w:marBottom w:val="0"/>
                      <w:divBdr>
                        <w:top w:val="none" w:sz="0" w:space="0" w:color="auto"/>
                        <w:left w:val="none" w:sz="0" w:space="0" w:color="auto"/>
                        <w:bottom w:val="none" w:sz="0" w:space="0" w:color="auto"/>
                        <w:right w:val="none" w:sz="0" w:space="0" w:color="auto"/>
                      </w:divBdr>
                      <w:divsChild>
                        <w:div w:id="169542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7898879">
      <w:bodyDiv w:val="1"/>
      <w:marLeft w:val="0"/>
      <w:marRight w:val="0"/>
      <w:marTop w:val="0"/>
      <w:marBottom w:val="0"/>
      <w:divBdr>
        <w:top w:val="none" w:sz="0" w:space="0" w:color="auto"/>
        <w:left w:val="none" w:sz="0" w:space="0" w:color="auto"/>
        <w:bottom w:val="none" w:sz="0" w:space="0" w:color="auto"/>
        <w:right w:val="none" w:sz="0" w:space="0" w:color="auto"/>
      </w:divBdr>
    </w:div>
    <w:div w:id="2014644763">
      <w:bodyDiv w:val="1"/>
      <w:marLeft w:val="0"/>
      <w:marRight w:val="0"/>
      <w:marTop w:val="0"/>
      <w:marBottom w:val="0"/>
      <w:divBdr>
        <w:top w:val="none" w:sz="0" w:space="0" w:color="auto"/>
        <w:left w:val="none" w:sz="0" w:space="0" w:color="auto"/>
        <w:bottom w:val="none" w:sz="0" w:space="0" w:color="auto"/>
        <w:right w:val="none" w:sz="0" w:space="0" w:color="auto"/>
      </w:divBdr>
    </w:div>
    <w:div w:id="2059470273">
      <w:bodyDiv w:val="1"/>
      <w:marLeft w:val="0"/>
      <w:marRight w:val="0"/>
      <w:marTop w:val="0"/>
      <w:marBottom w:val="0"/>
      <w:divBdr>
        <w:top w:val="none" w:sz="0" w:space="0" w:color="auto"/>
        <w:left w:val="none" w:sz="0" w:space="0" w:color="auto"/>
        <w:bottom w:val="none" w:sz="0" w:space="0" w:color="auto"/>
        <w:right w:val="none" w:sz="0" w:space="0" w:color="auto"/>
      </w:divBdr>
    </w:div>
    <w:div w:id="2101246106">
      <w:bodyDiv w:val="1"/>
      <w:marLeft w:val="0"/>
      <w:marRight w:val="0"/>
      <w:marTop w:val="0"/>
      <w:marBottom w:val="0"/>
      <w:divBdr>
        <w:top w:val="none" w:sz="0" w:space="0" w:color="auto"/>
        <w:left w:val="none" w:sz="0" w:space="0" w:color="auto"/>
        <w:bottom w:val="none" w:sz="0" w:space="0" w:color="auto"/>
        <w:right w:val="none" w:sz="0" w:space="0" w:color="auto"/>
      </w:divBdr>
    </w:div>
    <w:div w:id="2128546492">
      <w:bodyDiv w:val="1"/>
      <w:marLeft w:val="0"/>
      <w:marRight w:val="0"/>
      <w:marTop w:val="0"/>
      <w:marBottom w:val="0"/>
      <w:divBdr>
        <w:top w:val="none" w:sz="0" w:space="0" w:color="auto"/>
        <w:left w:val="none" w:sz="0" w:space="0" w:color="auto"/>
        <w:bottom w:val="none" w:sz="0" w:space="0" w:color="auto"/>
        <w:right w:val="none" w:sz="0" w:space="0" w:color="auto"/>
      </w:divBdr>
    </w:div>
    <w:div w:id="2131244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20</Pages>
  <Words>4715</Words>
  <Characters>26876</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2</cp:revision>
  <dcterms:created xsi:type="dcterms:W3CDTF">2017-11-26T09:12:00Z</dcterms:created>
  <dcterms:modified xsi:type="dcterms:W3CDTF">2017-11-26T10:49:00Z</dcterms:modified>
</cp:coreProperties>
</file>